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معلى بن منصور
</w:t>
      </w:r>
    </w:p>
    <w:p>
      <w:pPr>
        <w:jc w:val="start"/>
        <w:bidi/>
      </w:pPr>
      <w:r>
        <w:rPr>
          <w:rFonts w:ascii="arial" w:hAnsi="arial" w:eastAsia="arial" w:cs="arial"/>
          <w:sz w:val="28"/>
          <w:szCs w:val="28"/>
          <w:b w:val="1"/>
          <w:bCs w:val="1"/>
          <w:rtl/>
        </w:rPr>
        <w:t xml:space="preserve">معلى بن منصور
</w:t>
      </w:r>
    </w:p>
    <w:p>
      <w:pPr/>
      <w:r>
        <w:rPr/>
        <w:t xml:space="preserve">معلى بن منصور  المعلى بن منصور الرازي، ابو يعلى: من رجال الحديث، المصنفين فيه. ثقة نبيل، من اصحاب ابي يوسف ومحمد بن الحسن، صاحبي ابي حنيفة. حدث عنهما وعن غيرهما، واخذ عنه كثيرون. وطلب للقضاء غير مرة فأبى. قال ابن حبان في الثقات: كان ممن جمع وصنف. وقال ابو داود: كان أحمد (بن حنبل) لا يروي عنه، للرأي. اصله من الري. سكن بغداد. من كتبه (النوادر) و (ألأمالي) كلاهما في الفقه. </w:t>
      </w:r>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w:t>
      </w:r>
    </w:p>
    <w:p>
      <w:pPr/>
      <w:r>
        <w:rPr/>
        <w:t xml:space="preserve">معلى بن منصور الرازي العلامة الحافظ الفقيه أبو يعلى الحنفي نزيل بغداد ومفتيها.</w:t>
      </w:r>
    </w:p>
    <w:p/>
    <w:p>
      <w:pPr/>
      <w:r>
        <w:rPr/>
        <w:t xml:space="preserve">ولد في حدود الخمسين ومائة.</w:t>
      </w:r>
    </w:p>
    <w:p/>
    <w:p>
      <w:pPr/>
      <w:r>
        <w:rPr/>
        <w:t xml:space="preserve">وحدث عن: عكرمة بن إبراهيم الأزدي وسليمان بن بلال وشريك القاضي، وعبد الله بن جعفر المخرمي، ومالك بن أنس وحماد بن زيد، وأبي عوانة، وخالد بن عبد الله وهشيم، ويحيى بن حمزة القاضي، وصدقة بن خالد والليث بن سعد وعمرو بن أبي المقدام، وعبد الرحمن بن أبي الموال، وعبد الوارث وأبي أويس عبد الله بن عبد الله وابن المبارك، والقاضي أبي يوسف وتفقه به مدة وكتب عن خلق كثير، وأحكم الفقه والحديث.</w:t>
      </w:r>
    </w:p>
    <w:p/>
    <w:p>
      <w:pPr/>
      <w:r>
        <w:rPr/>
        <w:t xml:space="preserve">حدث عنه: أبو ثور الفقيه ومحمد بن عبد الله المخرمي، ومحمد بن عبد الرحيم صاعقة، وحجاج بن الشاعر وأحمد بن الأزهر والفضل بن سهل الأعرج، ومحمد بن يحيى ذهلي، ومحمد بن إسحاق الصاغاني، ومحمد بن إسماعيل البخاري في غير الصحيح ويعقوب بن شيبة، وأبو قدامة السرخسي، وعباس الدوري، وابن منصور الرمادي والحسن بن مكرم وخلق كثير. قال أحمد: ما كتبت عنه شيئا.</w:t>
      </w:r>
    </w:p>
    <w:p/>
    <w:p>
      <w:pPr/>
      <w:r>
        <w:rPr/>
        <w:t xml:space="preserve">وقال أيضا: كان يحدث بما وافق الرأي، وكان كل يوم يخطىء في حديثين وثلاثة فكتب أجوزه إلى عبيد بن أبي قرة في قطيعة الربيع.</w:t>
      </w:r>
    </w:p>
    <w:p/>
    <w:p>
      <w:pPr/>
      <w:r>
        <w:rPr/>
        <w:t xml:space="preserve">وقال محمد بن يوسف بن الطباع: سألت أحمد بن حنبل عن معلى الرازي فسكت.</w:t>
      </w:r>
    </w:p>
    <w:p/>
    <w:p>
      <w:pPr/>
      <w:r>
        <w:rPr/>
        <w:t xml:space="preserve">وقال أبو حاتم: قيل لأحمد بن حنبل: كيف لم تكتب عن المعلى بن منصور؟ قال: كان يكتب الشروط ومن كتبها لم يخل من أن يكذب.</w:t>
      </w:r>
    </w:p>
    <w:p/>
    <w:p>
      <w:pPr/>
      <w:r>
        <w:rPr/>
        <w:t xml:space="preserve">قال أبو زرعة: رحم الله أحمد بن حنبل بلغني أنه كان في قلبه غصص من أحاديث ظهرت عن المعلى بن منصور كان يحتاج إليها، وكان المعلى أشبه القوم- يعني: أصحاب الرأي- بأهل العلم، وذلك أنه كان طلابة للعلم رحل، وعني فتصبر أحمد عن تلك الأحاديث، ولم يسمع منها حرفا، وأما علي بن المديني وأبو خيثمة، وعامة أصحابنا، فسمعوا منه المعلى صدوق.</w:t>
      </w:r>
    </w:p>
    <w:p/>
    <w:p>
      <w:pPr/>
      <w:r>
        <w:rPr/>
        <w:t xml:space="preserve">وروى عثمان بن سعيد عن ابن معين: ثقة.</w:t>
      </w:r>
    </w:p>
    <w:p/>
    <w:p>
      <w:pPr/>
      <w:r>
        <w:rPr/>
        <w:t xml:space="preserve">وقال يحيى أيضا: إذا اختلف معلى، وإسحاق بن الطباع في حديث عن مالك فالقول قول معلى. معلى: أثبت منه وخير منه.</w:t>
      </w:r>
    </w:p>
    <w:p/>
    <w:p>
      <w:pPr/>
      <w:r>
        <w:rPr/>
        <w:t xml:space="preserve">قال عمران بن بكار القافلاني: حدثنا محمد بن إسحاق وعباس بن محمد قالا: سمعنا يحيى بن معين يقول: كان المعلى بن منصور يوما يصلي فوقع على رأسه كور الزنابير فما التفت ولا انفتل حتى أتم صلاته فنظروا فإذا رأسه صار هكذا من شدة الانتفاخ.</w:t>
      </w:r>
    </w:p>
    <w:p/>
    <w:p>
      <w:pPr/>
      <w:r>
        <w:rPr/>
        <w:t xml:space="preserve">وقال العجلي: ثقة صاحب سنة، وكان نبيلا طلبوه للقضاء غير مرة فأبى.</w:t>
      </w:r>
    </w:p>
    <w:p/>
    <w:p>
      <w:pPr/>
      <w:r>
        <w:rPr/>
        <w:t xml:space="preserve">وقال يعقوب بن شيبة: ثقة فيما تفرد به، وشورك فيه متقن، صدوق فقيه مأمون.</w:t>
      </w:r>
    </w:p>
    <w:p/>
    <w:p>
      <w:pPr/>
      <w:r>
        <w:rPr/>
        <w:t xml:space="preserve">وقال ابن سعد: نزل بغداد وطلب الحديث، وكان صدوقا صاحب حديث، ورأي وفقه فمن أصحاب الحديث من روى عنه، ومنهم من لا يروي وكان ينزل الكرخ.</w:t>
      </w:r>
    </w:p>
    <w:p/>
    <w:p>
      <w:pPr/>
      <w:r>
        <w:rPr/>
        <w:t xml:space="preserve">وقال أبو حاتم: كان صدوقا في الحديث وكان صاحب رأي.</w:t>
      </w:r>
    </w:p>
    <w:p/>
    <w:p>
      <w:pPr/>
      <w:r>
        <w:rPr/>
        <w:t xml:space="preserve">وقال أحمد بن كامل القاضي: كان معلى من كبار أصحاب أبي يوسف ومحمد، ومن ثقاتهم في النقل والرواية.</w:t>
      </w:r>
    </w:p>
    <w:p/>
    <w:p>
      <w:pPr/>
      <w:r>
        <w:rPr/>
        <w:t xml:space="preserve">وقال أبو أحمد بن عدي: أرجو أنه لا بأس به؛ لأني لم أجد له حدثنا منكرا.</w:t>
      </w:r>
    </w:p>
    <w:p/>
    <w:p>
      <w:pPr/>
      <w:r>
        <w:rPr/>
        <w:t xml:space="preserve">وقال سهل بن عمار: كنت عند المعلى بن منصور، وإبراهيم بن حرب النيسابوري في أيام خاض الناس في القرآن فدخل علينا إبراهيم بن مقاتل المروزي، فذكر للمعلى أن الناس قد خاضوا في أمره فقال: ماذا يقولون؟ قال: يقولون: إنك تقول: القرآن مخلوق فقال: ما قلت، ومن قال: القرآن مخلوق فهو عندي كافر.</w:t>
      </w:r>
    </w:p>
    <w:p/>
    <w:p>
      <w:pPr/>
      <w:r>
        <w:rPr/>
        <w:t xml:space="preserve">قلت: كان معلى صاحب سنة واتباع وكان بريئا من التجهم.</w:t>
      </w:r>
    </w:p>
    <w:p/>
    <w:p>
      <w:pPr/>
      <w:r>
        <w:rPr/>
        <w:t xml:space="preserve">قال ابن سعد، وأحمد بن زهير: مات سنة إحدى عشرة، ومائتين.</w:t>
      </w:r>
    </w:p>
    <w:p/>
    <w:p>
      <w:pPr/>
      <w:r>
        <w:rPr/>
        <w:t xml:space="preserve">قلت: روى له الجماعة.</w:t>
      </w:r>
    </w:p>
    <w:p/>
    <w:p>
      <w:pPr/>
      <w:r>
        <w:rPr/>
        <w:t xml:space="preserve">قال أبو داود في سننه: كان أحمد بن حنبل لا يروي عن معلى لأنه كان ينظر في الرأي ويحيى بن معين، وغيره يوثقه.</w:t>
      </w:r>
    </w:p>
    <w:p/>
    <w:p>
      <w:pPr/>
      <w:r>
        <w:rPr/>
        <w:t xml:space="preserve">وأما عبد الرحمن بن أبي حاتم فغلط بلا ريب فنقل عن أبيه أنه قال لأحمد: كيف لم تكتب عن معلى؟ فقال: كان يكذب وإنما الصواب ما قدمناه.</w:t>
      </w:r>
    </w:p>
    <w:p/>
    <w:p>
      <w:pPr/>
      <w:r>
        <w:rPr/>
        <w:t xml:space="preserve">ومن مفردات معلى بن منصور في إسناده لا في متن: ما رواه أبو داود له، عن ابن المبارك عن معمر عن الزهري، عن عروة عن أم حبيبة: أن النجاشي زوجها برسول الله -صلى الله عليه وسلم-. فخالفه علي بن الحسن بن شفيق، فرواه عن ابن المبارك فقال: عن يونس عن الزهري عن عروة مرسلا.</w:t>
      </w:r>
    </w:p>
    <w:p/>
    <w:p>
      <w:pPr/>
      <w:r>
        <w:rPr/>
        <w:t xml:space="preserve">أخبرنا سنقر بن عبد الله أخبرنا عبد اللطيف بن يوسف أخبرنا عبد الحق اليوسفي، أخبرنا علي بن محمد أخبرنا أبو الحسن الحمامي، حدثنا ابن قانع حدثنا محمد بن شاذان، حدثنا معلى بن منصور حدثنا حاتم، وأبو معاوية واللفظ له عن هشام بن عروة، عن أبيه عن المسور قال: وضعت سبيعة بعد وفاة زوجها بأيام قلائل فأتيت النبي -صلى الله عليه وسلم- تستأذنه في النكاح فأذن لها.</w:t>
      </w:r>
    </w:p>
    <w:p/>
    <w:p>
      <w:pPr/>
      <w:r>
        <w:rPr/>
        <w:t xml:space="preserve">وأخبرنا يوسف بن أحمد وعبد الحافظ بن بدران قالا: أخبرنا موسى بن عبد القادر أخبرنا سعيد بن أحمد، وقرأت على أحمد بن إسحاق أخبرنا الحسن بن إسحاق ببغداد أخبرنا محمد بن عبيد الله، وقرأت على عمر بن عبد المنعم عن أبي اليمن الكندي، أخبرنا محمد بن عبد الله الخطيب قالوا: أخبرنا محمد بن محمد الزينبي أخبرنا محمد بن عمر الوراق حدثنا عبد الله بن أبي داود حدثنا عيسى بن حماد، أخبرنا الليث عن هشام بن عروة عن المسور بن مخرمة: أن سبيعة الأسلمية توفي عنها زوجها وهي حبلى فلم تمكث إلا ليالي حتى وضعت فلما فصلت خطبت فاستأذنت رسول الله في النكاح حين وضعت، فأذن لها فنكحت.</w:t>
      </w:r>
    </w:p>
    <w:p>
      <w:pPr>
        <w:jc w:val="start"/>
        <w:bidi/>
      </w:pPr>
      <w:r>
        <w:rPr>
          <w:sz w:val="24"/>
          <w:szCs w:val="24"/>
          <w:b w:val="1"/>
          <w:bCs w:val="1"/>
          <w:rtl/>
        </w:rPr>
        <w:t xml:space="preserve">
سير أعلام النبلاء،(دار الحديث- القاهرة،2006،ط 1،ج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يكنى أبا يعلى
</w:t>
      </w:r>
    </w:p>
    <w:p>
      <w:pPr/>
      <w:r>
        <w:rPr/>
        <w:t xml:space="preserve">معلى بن منصور الرازي يكنى أبا يعلى حدثنا علي بن الحسين بن عبد الرحيم، حدثنا أبو قدامة عبيد الله بن سعيد، حدثنا أبو يعلى معلى بن منصور الرازي.</w:t>
      </w:r>
    </w:p>
    <w:p/>
    <w:p>
      <w:pPr/>
      <w:r>
        <w:rPr/>
        <w:t xml:space="preserve">حدثنا محمد بن جعفر بن يزيد، حدثنا محمد بن يوسف بن الطباع، قال: سألت أحمد بن حنبل عن معلى الرازي فسكت.</w:t>
      </w:r>
    </w:p>
    <w:p/>
    <w:p>
      <w:pPr/>
      <w:r>
        <w:rPr/>
        <w:t xml:space="preserve">قال الشيخ: ولمعلى بن منصور حديث صالح، عن ثقات الناس يرويه عنهم وقد حدث عنه من المعروفين جماعة وأرجو أنه لا بأس بحديثه لأني لم أجد في حديثه حديثا منكرا فأذكره</w:t>
      </w:r>
    </w:p>
    <w:p>
      <w:pPr>
        <w:jc w:val="start"/>
        <w:bidi/>
      </w:pPr>
      <w:r>
        <w:rPr>
          <w:sz w:val="24"/>
          <w:szCs w:val="24"/>
          <w:b w:val="1"/>
          <w:bCs w:val="1"/>
          <w:rtl/>
        </w:rPr>
        <w:t xml:space="preserve">
الكامل في ضعفاء الرجال،(دار الكتب العلمية - بيروت،1997،ط 5،ج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w:t>
      </w:r>
    </w:p>
    <w:p>
      <w:pPr/>
      <w:r>
        <w:rPr/>
        <w:t xml:space="preserve">معلى بن منصور [ع] الرازي الفقيه، أبو يعلى.</w:t>
      </w:r>
    </w:p>
    <w:p/>
    <w:p>
      <w:pPr/>
      <w:r>
        <w:rPr/>
        <w:t xml:space="preserve">من كبار علماء بغداد.</w:t>
      </w:r>
    </w:p>
    <w:p/>
    <w:p>
      <w:pPr/>
      <w:r>
        <w:rPr/>
        <w:t xml:space="preserve">روى عن مالك، والليث.</w:t>
      </w:r>
    </w:p>
    <w:p/>
    <w:p>
      <w:pPr/>
      <w:r>
        <w:rPr/>
        <w:t xml:space="preserve">وعنه الرمادي، وعباس الدوري، وخلق.</w:t>
      </w:r>
    </w:p>
    <w:p/>
    <w:p>
      <w:pPr/>
      <w:r>
        <w:rPr/>
        <w:t xml:space="preserve">قيل لاحمد: كيف لم تكتب عنه؟ قال: كان يكتب الشروط ومن كتبها لم يخل من أن يكذب.</w:t>
      </w:r>
    </w:p>
    <w:p/>
    <w:p>
      <w:pPr/>
      <w:r>
        <w:rPr/>
        <w:t xml:space="preserve">فهذا الذي صح عن أحمد بن حنبل فيه.</w:t>
      </w:r>
    </w:p>
    <w:p/>
    <w:p>
      <w:pPr/>
      <w:r>
        <w:rPr/>
        <w:t xml:space="preserve">وهكذا حكى أبو الوليد الباجى في كتابه هذه الحكاية في رجال البخاري.</w:t>
      </w:r>
    </w:p>
    <w:p/>
    <w:p>
      <w:pPr/>
      <w:r>
        <w:rPr/>
        <w:t xml:space="preserve">وأما ابن أبي حاتم فحكى عن أبيه أنه قال: قيل لاحمد: كيف لم تكتب عن معلى؟ فقال: كان يكذب.</w:t>
      </w:r>
    </w:p>
    <w:p/>
    <w:p>
      <w:pPr/>
      <w:r>
        <w:rPr/>
        <w:t xml:space="preserve">وقال أبو داود في سننه: كان أحمد لا يروي عن معلى، لانه كان ينظر في الرأى.</w:t>
      </w:r>
    </w:p>
    <w:p/>
    <w:p>
      <w:pPr/>
      <w:r>
        <w:rPr/>
        <w:t xml:space="preserve">وابن معين وغيره يوثقه.</w:t>
      </w:r>
    </w:p>
    <w:p/>
    <w:p>
      <w:pPr/>
      <w:r>
        <w:rPr/>
        <w:t xml:space="preserve">وقال أبو زرعة: رحم الله أحمد بن حنبل، بلغني أنه كان في قلبه غصص من أحاديث ظهرت عن المعلى بن منصور، كان يحتاج إليها.</w:t>
      </w:r>
    </w:p>
    <w:p/>
    <w:p>
      <w:pPr/>
      <w:r>
        <w:rPr/>
        <w:t xml:space="preserve">وكان المعلى طلابة للعلم، رحل، وعنى.</w:t>
      </w:r>
    </w:p>
    <w:p/>
    <w:p>
      <w:pPr/>
      <w:r>
        <w:rPr/>
        <w:t xml:space="preserve">وهو صدوق.</w:t>
      </w:r>
    </w:p>
    <w:p/>
    <w:p>
      <w:pPr/>
      <w:r>
        <w:rPr/>
        <w:t xml:space="preserve">قلت: وتفقه على القاضي أبي يوسف، وبرع، فأتقن الحديث والرأى.</w:t>
      </w:r>
    </w:p>
    <w:p/>
    <w:p>
      <w:pPr/>
      <w:r>
        <w:rPr/>
        <w:t xml:space="preserve">وقال ابن معين: ثقة.</w:t>
      </w:r>
    </w:p>
    <w:p/>
    <w:p>
      <w:pPr/>
      <w:r>
        <w:rPr/>
        <w:t xml:space="preserve">وقال أحمد العجلي: ثقة، صاحب سنة، نبيل، طلبوه للقضاء غير مرة فأبى.</w:t>
      </w:r>
    </w:p>
    <w:p/>
    <w:p>
      <w:pPr/>
      <w:r>
        <w:rPr/>
        <w:t xml:space="preserve">وقال يعقوب بن شيبة: ثقة، متقن، فقيه.</w:t>
      </w:r>
    </w:p>
    <w:p/>
    <w:p>
      <w:pPr/>
      <w:r>
        <w:rPr/>
        <w:t xml:space="preserve">وقال ابن عدي: لم أر له حديث منكرا.</w:t>
      </w:r>
    </w:p>
    <w:p/>
    <w:p>
      <w:pPr/>
      <w:r>
        <w:rPr/>
        <w:t xml:space="preserve">عباس، عن ابن معين، قال: وكان المعلى بن منصور يوما يصلى، فوقع على رأسه كور الزنابير، فما التفت ولا انفتل، حتى أتم صلاته، فنظروا فإذا رأسه قد صار هكذا من شدة الانتفاخ.</w:t>
      </w:r>
    </w:p>
    <w:p/>
    <w:p>
      <w:pPr/>
      <w:r>
        <w:rPr/>
        <w:t xml:space="preserve">وقد انفرد معلى بحديث في سنن أبي داود يرويه عن عبد الله بن المبارك، عن معمر، عن الزهري، عن عروة، عن أم حبيبة: أن النجاشي زوجها بالنبي صلى الله عليه وسلم.</w:t>
      </w:r>
    </w:p>
    <w:p/>
    <w:p>
      <w:pPr/>
      <w:r>
        <w:rPr/>
        <w:t xml:space="preserve">خالفه على بن الحسن بن شقيق، فرواه عن ابن المبارك.</w:t>
      </w:r>
    </w:p>
    <w:p/>
    <w:p>
      <w:pPr/>
      <w:r>
        <w:rPr/>
        <w:t xml:space="preserve">فقال: عن يونس، عن الزهري، فأرسله.</w:t>
      </w:r>
    </w:p>
    <w:p/>
    <w:p>
      <w:pPr/>
      <w:r>
        <w:rPr/>
        <w:t xml:space="preserve">وقد لحق البخاري معلى، وسمع منه القليل.</w:t>
      </w:r>
    </w:p>
    <w:p/>
    <w:p>
      <w:pPr/>
      <w:r>
        <w:rPr/>
        <w:t xml:space="preserve">توفى سنة إحدى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أبو يعلى، الرازي 
</w:t>
      </w:r>
    </w:p>
    <w:p>
      <w:pPr/>
      <w:r>
        <w:rPr/>
        <w:t xml:space="preserve">معلى بن منصور، أبو يعلى، الرازي. </w:t>
      </w:r>
    </w:p>
    <w:p/>
    <w:p>
      <w:pPr/>
      <w:r>
        <w:rPr/>
        <w:t xml:space="preserve">سمع الهيثم بن حميد، ويحيى بن زكريا بن أبي زائدة، وموسى بن أعين.</w:t>
      </w:r>
    </w:p>
    <w:p/>
    <w:p>
      <w:pPr/>
      <w:r>
        <w:rPr/>
        <w:t xml:space="preserve">مات سنة إحدى عشرة ومئتين.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أبو يعلى
</w:t>
      </w:r>
    </w:p>
    <w:p>
      <w:pPr/>
      <w:r>
        <w:rPr/>
        <w:t xml:space="preserve">معلى بن منصور الرازي أبو يعلى </w:t>
      </w:r>
    </w:p>
    <w:p/>
    <w:p>
      <w:pPr/>
      <w:r>
        <w:rPr/>
        <w:t xml:space="preserve">روى عن ابن عيينة وحماد بن زيد ومالك والليث وخلق</w:t>
      </w:r>
    </w:p>
    <w:p/>
    <w:p>
      <w:pPr/>
      <w:r>
        <w:rPr/>
        <w:t xml:space="preserve">وعنه ابن المديني وأبو بكر بن أبي شيبة وآخرون مات سنة إحدى عشرة ومائتين</w:t>
      </w:r>
    </w:p>
    <w:p>
      <w:pPr>
        <w:jc w:val="start"/>
        <w:bidi/>
      </w:pPr>
      <w:r>
        <w:rPr>
          <w:sz w:val="24"/>
          <w:szCs w:val="24"/>
          <w:b w:val="1"/>
          <w:bCs w:val="1"/>
          <w:rtl/>
        </w:rPr>
        <w:t xml:space="preserve">
طبقات الحفاظ،(دار الكتب العلمية - بيروت،1403،ط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الفقيه الحافظ
</w:t>
      </w:r>
    </w:p>
    <w:p>
      <w:pPr/>
      <w:r>
        <w:rPr/>
        <w:t xml:space="preserve">معلى بن منصور الرازي الفقيه الحافظ </w:t>
      </w:r>
    </w:p>
    <w:p/>
    <w:p>
      <w:pPr/>
      <w:r>
        <w:rPr/>
        <w:t xml:space="preserve">عن مالك والليث وعنه أبو ثور وعباس الدوري قال العجلي ثقة نبيل صاحب سنة طلبوه على القضاء غير مرة فأبى وكان من كبار أصحاب أبي يوسف ومحمد توفي 211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w:t>
      </w:r>
    </w:p>
    <w:p>
      <w:pPr/>
      <w:r>
        <w:rPr/>
        <w:t xml:space="preserve">معلى بن منصور الرازي </w:t>
      </w:r>
    </w:p>
    <w:p/>
    <w:p>
      <w:pPr/>
      <w:r>
        <w:rPr/>
        <w:t xml:space="preserve">سكن بغداذ كنيته أبو يعلى</w:t>
      </w:r>
    </w:p>
    <w:p/>
    <w:p>
      <w:pPr/>
      <w:r>
        <w:rPr/>
        <w:t xml:space="preserve">روى عن عبد الوارث في الصلاة وسليمان بن بلال في الحج والفتن وخالد بن عبد الله في البيوع</w:t>
      </w:r>
    </w:p>
    <w:p/>
    <w:p>
      <w:pPr/>
      <w:r>
        <w:rPr/>
        <w:t xml:space="preserve">روى عنه محمد بن حاتم وابن أبي شيبة وزهير بن حرب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الفقيه
</w:t>
      </w:r>
    </w:p>
    <w:p>
      <w:pPr/>
      <w:r>
        <w:rPr/>
        <w:t xml:space="preserve">معلى بن منصور الرازي الفقيه</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أبو يعلى، 
</w:t>
      </w:r>
    </w:p>
    <w:p>
      <w:pPr/>
      <w:r>
        <w:rPr/>
        <w:t xml:space="preserve">(ع) معلى بن منصور الرازي، أبو يعلى، نزيل بغداد، والد يحيى. </w:t>
      </w:r>
    </w:p>
    <w:p/>
    <w:p>
      <w:pPr/>
      <w:r>
        <w:rPr/>
        <w:t xml:space="preserve">قال البخاري في «التاريخ الكبير»: مات سنة إحدى أو عشر ومائتين.</w:t>
      </w:r>
    </w:p>
    <w:p/>
    <w:p>
      <w:pPr/>
      <w:r>
        <w:rPr/>
        <w:t xml:space="preserve">وقال في «التاريخ الأوسط»: في ربيع الأول سنة إحدى عشرة، وقال في «الصغير»: دخلنا عليه سنة عشر.</w:t>
      </w:r>
    </w:p>
    <w:p/>
    <w:p>
      <w:pPr/>
      <w:r>
        <w:rPr/>
        <w:t xml:space="preserve">وفي قول المزي: قال خليفة بن خياط: مات سنة إحدى عشرة، وقال في موضع آخر: سنة إحدى أو اثنتي عشر، نظر من حيث أني نظرت في كتاب «الطبقات» وفي «التاريخ» تصنيف خليفة بن خياط فلم أجد فيهما إلا سنة إحدى عشرة فقط، فينظر.</w:t>
      </w:r>
    </w:p>
    <w:p/>
    <w:p>
      <w:pPr/>
      <w:r>
        <w:rPr/>
        <w:t xml:space="preserve">وفي قوله: عن ابن أبي خيثمة: مات سنة إحدى عشرة ومائتين، نظر؛ لأن أحمد بن زهير لم يذكر هذا إلا نقلا عن شيخه يحيى بن معين، والله تعالى أعلم. ولما ذكره ابن حبان في كتاب «الثقات» قال: كان ممن جمع وصنف.</w:t>
      </w:r>
    </w:p>
    <w:p/>
    <w:p>
      <w:pPr/>
      <w:r>
        <w:rPr/>
        <w:t xml:space="preserve">وقال أبو سليمان الخطابي: ليس بذاك في الحفظ.</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كنيته أبو يعلى
</w:t>
      </w:r>
    </w:p>
    <w:p>
      <w:pPr/>
      <w:r>
        <w:rPr/>
        <w:t xml:space="preserve">معلى بن منصور الرازي كنيته أبو يعلى </w:t>
      </w:r>
    </w:p>
    <w:p/>
    <w:p>
      <w:pPr/>
      <w:r>
        <w:rPr/>
        <w:t xml:space="preserve">سكن بغداد</w:t>
      </w:r>
    </w:p>
    <w:p/>
    <w:p>
      <w:pPr/>
      <w:r>
        <w:rPr/>
        <w:t xml:space="preserve">يروي عن هشيم وحماد بن زيد وكان من أصحاب أبي يوسف مات ببغداد في شهر ربيع الأول سنة إحدى عشرة ومائتين وكان ممن جمع وصنف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أبو يعلى
</w:t>
      </w:r>
    </w:p>
    <w:p>
      <w:pPr/>
      <w:r>
        <w:rPr/>
        <w:t xml:space="preserve">معلى بن منصور الرازي أبو يعلى </w:t>
      </w:r>
    </w:p>
    <w:p/>
    <w:p>
      <w:pPr/>
      <w:r>
        <w:rPr/>
        <w:t xml:space="preserve">ثقة وكان صاحب سنة وكان نبيلا طلبوه على القضاء غير مرة فأبى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(ع)
</w:t>
      </w:r>
    </w:p>
    <w:p>
      <w:pPr/>
      <w:r>
        <w:rPr/>
        <w:t xml:space="preserve">معلى بن منصور (ع) </w:t>
      </w:r>
    </w:p>
    <w:p/>
    <w:p>
      <w:pPr/>
      <w:r>
        <w:rPr/>
        <w:t xml:space="preserve">الحافظ، أبو يعلى الرازي ثم البغدادي الفقيه، أحد الأعلام.</w:t>
      </w:r>
    </w:p>
    <w:p/>
    <w:p>
      <w:pPr/>
      <w:r>
        <w:rPr/>
        <w:t xml:space="preserve">سمع: مالكاً، وسليمان بن بلال، والليث، وشريكاً، وطبقتهم.</w:t>
      </w:r>
    </w:p>
    <w:p/>
    <w:p>
      <w:pPr/>
      <w:r>
        <w:rPr/>
        <w:t xml:space="preserve">وعنه: أبو ثور، وأبو خيثمة، والرمادي، وعباس الدوري، وخلق.</w:t>
      </w:r>
    </w:p>
    <w:p/>
    <w:p>
      <w:pPr/>
      <w:r>
        <w:rPr/>
        <w:t xml:space="preserve">وثقه ابن معين وغيره.</w:t>
      </w:r>
    </w:p>
    <w:p/>
    <w:p>
      <w:pPr/>
      <w:r>
        <w:rPr/>
        <w:t xml:space="preserve">وقال العجلي: ثقة نبيل، صاحب سنة، طلبوه للقضاء غير مرة فيأبى.</w:t>
      </w:r>
    </w:p>
    <w:p/>
    <w:p>
      <w:pPr/>
      <w:r>
        <w:rPr/>
        <w:t xml:space="preserve">وقال يعقوب السدوسي: ثقة متقن فقيه.</w:t>
      </w:r>
    </w:p>
    <w:p/>
    <w:p>
      <w:pPr/>
      <w:r>
        <w:rPr/>
        <w:t xml:space="preserve">وقال ابن عدي: لم أر له حديثاً منكراً.</w:t>
      </w:r>
    </w:p>
    <w:p/>
    <w:p>
      <w:pPr/>
      <w:r>
        <w:rPr/>
        <w:t xml:space="preserve">قال ابن سعد: مات سنة إحدى عشرة ومئتين - رحمه الله -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w:t>
      </w:r>
    </w:p>
    <w:p>
      <w:pPr/>
      <w:r>
        <w:rPr/>
        <w:t xml:space="preserve">معلى بن منصور الرازي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w:t>
      </w:r>
    </w:p>
    <w:p>
      <w:pPr/>
      <w:r>
        <w:rPr/>
        <w:t xml:space="preserve">معلى بن منصور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منصور الرازي أبو يعلى
</w:t>
      </w:r>
    </w:p>
    <w:p>
      <w:pPr/>
      <w:r>
        <w:rPr/>
        <w:t xml:space="preserve">معلى بن منصور الرازي أبو يعلى </w:t>
      </w:r>
    </w:p>
    <w:p/>
    <w:p>
      <w:pPr/>
      <w:r>
        <w:rPr/>
        <w:t xml:space="preserve">روى عن الليث بن سعد والهيثم بن حميد ويحيى بن حمزة وأبي عوانة ويحيى بن أبي زائدة توفي ببغداد سنة إحدى عشرة ومائتين روى عنه علي بن المديني وأبو بكر بن أبي شيبة وأبو خيثمة سمعت أبي يقول ذلك قال أبو محمد روى عنه أبو ثور ومحمد بن عبد الله بن أبي الثلج وحجاج بن حمزة نا عبد الرحمن قال سمعت أبي يقول قيل لأحمد بن حنبل كيف لم تكتب عن المعلى بن منصور الرازي فقال كان يكتب الشروط ومن كتبها لم يخل من أن يكذب نا عبد الرحمن قال سئل أبي عن المعلى بن منصور الرازي فقال كان صدوقاً في الحديث وكان صاحب رأي نا عبد الرحمن انا يعقوب بن إسحاق فيما كتب إلي قال نا عثمان بن سعيد قال سألت يحيى بن معين عن المعلى بن منصور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2026-10-08T13:47:35+03:00</dcterms:created>
  <dcterms:modified xsi:type="dcterms:W3CDTF">2026-10-08T13:47:35+03:00</dcterms:modified>
</cp:coreProperties>
</file>

<file path=docProps/custom.xml><?xml version="1.0" encoding="utf-8"?>
<Properties xmlns="http://schemas.openxmlformats.org/officeDocument/2006/custom-properties" xmlns:vt="http://schemas.openxmlformats.org/officeDocument/2006/docPropsVTypes"/>
</file>