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المعضاد
</w:t>
      </w:r>
    </w:p>
    <w:p>
      <w:pPr>
        <w:jc w:val="start"/>
        <w:bidi/>
      </w:pPr>
      <w:r>
        <w:rPr>
          <w:rFonts w:ascii="arial" w:hAnsi="arial" w:eastAsia="arial" w:cs="arial"/>
          <w:sz w:val="28"/>
          <w:szCs w:val="28"/>
          <w:b w:val="1"/>
          <w:bCs w:val="1"/>
          <w:rtl/>
        </w:rPr>
        <w:t xml:space="preserve">المعضاد
</w:t>
      </w:r>
    </w:p>
    <w:p>
      <w:pPr/>
      <w:r>
        <w:rPr/>
        <w:t xml:space="preserve">المعضاد  معضاد بن يوسف الفوارسى: من كبار مناصرى حمزة بن على، صاحب الدعوة إلى الحاكم الفاطمي. وهو معروف عند الدروز إلى اليوم، بلقب (الامير ذى المحامد، كفيل الموحدين) ويذكرون أنه كان مقيما في (فلجين) إحدى قرى الغرب، على مقربة من عاليه بلبنان: قال لي الشهيد فؤاد سليم: كان معضاد أحد المقربين من الامام في الدعوة. ويعني بالامام حمزة الفارسي. </w:t>
      </w:r>
    </w:p>
    <w:p>
      <w:pPr>
        <w:jc w:val="start"/>
        <w:bidi/>
      </w:pPr>
      <w:r>
        <w:rPr>
          <w:sz w:val="24"/>
          <w:szCs w:val="24"/>
          <w:b w:val="1"/>
          <w:bCs w:val="1"/>
          <w:rtl/>
        </w:rPr>
        <w:t xml:space="preserve">
الأعلام،(دار العلم للملايين - بيروت،2002،ط 15،ج 7،ص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2026-10-08T13:15:17+03:00</dcterms:created>
  <dcterms:modified xsi:type="dcterms:W3CDTF">2026-10-08T13:15:17+03:00</dcterms:modified>
</cp:coreProperties>
</file>

<file path=docProps/custom.xml><?xml version="1.0" encoding="utf-8"?>
<Properties xmlns="http://schemas.openxmlformats.org/officeDocument/2006/custom-properties" xmlns:vt="http://schemas.openxmlformats.org/officeDocument/2006/docPropsVTypes"/>
</file>