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إسماعيل بن يعقوب بن إسماعيل، الشهاب، العينتابي، ثم القاهري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إسماعيل بن يعقوب بن إسماعيل، الشهاب، العينتابي، ثم القاهري
</w:t>
      </w:r>
    </w:p>
    <w:p>
      <w:pPr/>
      <w:r>
        <w:rPr/>
        <w:t xml:space="preserve">أحمد بن الحسن بن إسماعيل بن يعقوب بن إسماعيل، الشهاب، العينتابي، ثم القاهري والد شمس الدين محمد ومحمود المعروف كل منهما بالأمشاطي.</w:t>
      </w:r>
    </w:p>
    <w:p/>
    <w:p>
      <w:pPr/>
      <w:r>
        <w:rPr/>
        <w:t xml:space="preserve">ممن اشتغل وفضل، وذكر بالخير.</w:t>
      </w:r>
    </w:p>
    <w:p/>
    <w:p>
      <w:pPr/>
      <w:r>
        <w:rPr/>
        <w:t xml:space="preserve">ورافق ابن حجر في السماع على بعض شيوخه في ’’ المستخرج ’’ وغيره، وأثبت اسمه في ’’ الطباق ’’ فشيخه، ونسبه في بعضها عجميا، وفي بعضها كحكاويا، وفي بعضها عينتابيا.</w:t>
      </w:r>
    </w:p>
    <w:p/>
    <w:p>
      <w:pPr/>
      <w:r>
        <w:rPr/>
        <w:t xml:space="preserve">مات سنة تسع عشرة وثمانمائة. رحمه الله تعالى.</w:t>
      </w:r>
    </w:p>
    <w:p/>
    <w:p>
      <w:pPr/>
      <w:r>
        <w:rPr/>
        <w:t xml:space="preserve">ذكره السخاوي، في ’’ الضوء الللامع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2026-07-28T18:06:50+03:00</dcterms:created>
  <dcterms:modified xsi:type="dcterms:W3CDTF">2026-07-28T18:06:50+03:00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