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أبو إسحاق الخدامي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أبو إسحاق الخدامي
</w:t>
      </w:r>
    </w:p>
    <w:p>
      <w:pPr/>
      <w:r>
        <w:rPr/>
        <w:t xml:space="preserve">إبراهيم بن محمد بن إبراهيم أبو إسحاق الخدامي بالخاء المعجمة، النيسابوري، الفقيه، المحدث</w:t>
      </w:r>
    </w:p>
    <w:p/>
    <w:p>
      <w:pPr/>
      <w:r>
        <w:rPr/>
        <w:t xml:space="preserve">سمع بالعراق، بالشام، وكان أول سماعه بنيسابور، من أحمد بن نصر اللباد الحنفي، وأبي بكر ابن ياسين.</w:t>
      </w:r>
    </w:p>
    <w:p/>
    <w:p>
      <w:pPr/>
      <w:r>
        <w:rPr/>
        <w:t xml:space="preserve">وروى عنه أبو أحمد محمد بن شعيب بن هارون الشعيبي.</w:t>
      </w:r>
    </w:p>
    <w:p/>
    <w:p>
      <w:pPr/>
      <w:r>
        <w:rPr/>
        <w:t xml:space="preserve">وذكره الحاكم في ’’ تاريخ نيسابور ’’: وقال: كان من جلة الفقهاء لأصحاب أبي حنيفة، وأزهدهم، وحدث بالعراق، وخراسان، والشام الكثير.</w:t>
      </w:r>
    </w:p>
    <w:p/>
    <w:p>
      <w:pPr/>
      <w:r>
        <w:rPr/>
        <w:t xml:space="preserve">قال: ورأيت له مصنفات عند أخيه أبي بشر، ورأيت له عند أخيه أيضا أصولا صحيحة.</w:t>
      </w:r>
    </w:p>
    <w:p/>
    <w:p>
      <w:pPr/>
      <w:r>
        <w:rPr/>
        <w:t xml:space="preserve">توفي في شهر ربيع الأول، سنة إحدى وعشرين وثلاثمائة، رحمه الله تعالى.</w:t>
      </w:r>
    </w:p>
    <w:p/>
    <w:p>
      <w:pPr/>
      <w:r>
        <w:rPr/>
        <w:t xml:space="preserve">والخدامي، بكسر الخاء المعجمة، وفتح الدال المهملة، في آخره ميم، نسبة إلى خدام.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2026-07-27T23:59:05+03:00</dcterms:created>
  <dcterms:modified xsi:type="dcterms:W3CDTF">2026-07-27T23:59:05+03:00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