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شريف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شريف
</w:t>
      </w:r>
    </w:p>
    <w:p>
      <w:pPr/>
      <w:r>
        <w:rPr/>
        <w:t xml:space="preserve">معاوية بن شريف  معاوية بن شريف، من بني اسيد بن عمرو بن تميم: من قضاة العرب في الجاهلية. ذكره ابن حبيب فيمن اجتمع له قضاء (عكاظ) ورياسة (الموسم) من بني تميم. تولاهما بعد.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2026-10-08T12:12:08+03:00</dcterms:created>
  <dcterms:modified xsi:type="dcterms:W3CDTF">2026-10-08T12:12:08+03:00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