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إبارهيم بن سالم، أبو إسحاق، الشكاني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سالم، أبو إسحاق، الشكاني
</w:t>
      </w:r>
    </w:p>
    <w:p>
      <w:pPr/>
      <w:r>
        <w:rPr/>
        <w:t xml:space="preserve">إبراهيم بن سالم، أبو إسحاق، الشكاني</w:t>
      </w:r>
    </w:p>
    <w:p>
      <w:pPr/>
      <w:r>
        <w:rPr/>
        <w:t xml:space="preserve">إبراهيم بن سالم، أبو إسحاق، الشكاني بكسر الشين المعجمة، وفتح الكاف، وفي آخرها النون؛ نسبة إلى شكان، قرية من قرى بخارى، في ظن السمعاني، وقيل: من قرى كش. والصحيح الأول.</w:t>
      </w:r>
      <w:br/>
      <w:r>
        <w:rPr/>
        <w:t xml:space="preserve">قال السمعاني: فقيه فاضل، تفقه على أبي بكر محمد بن الفضل.</w:t>
      </w:r>
      <w:br/>
      <w:r>
        <w:rPr/>
        <w:t xml:space="preserve">وروى الحديث عن أبي عبد الله الرازي، وأبي محمد أحمد بن عبد الله المزني، وغيرهما.</w:t>
      </w:r>
      <w:br/>
      <w:r>
        <w:rPr/>
        <w:t xml:space="preserve">وروى عنه السيد أبو بكر محمد بن علي الجعفري، وأبو بكر محمد بن نصر الخطيب.</w:t>
      </w:r>
      <w:br/>
      <w:r>
        <w:rPr/>
        <w:t xml:space="preserve">وكان يملى ببخارى.</w:t>
      </w:r>
      <w:br/>
      <w:r>
        <w:rPr/>
        <w:t xml:space="preserve">ومات سنة ثلاث وعشرين وأربعمائة،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2026-07-30T10:28:01+03:00</dcterms:created>
  <dcterms:modified xsi:type="dcterms:W3CDTF">2026-07-30T10:28:01+03:00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