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جعفر الزهري يعرف بالأشيري
</w:t>
      </w:r>
    </w:p>
    <w:p>
      <w:pPr>
        <w:jc w:val="start"/>
        <w:bidi/>
      </w:pPr>
      <w:r>
        <w:rPr>
          <w:rFonts w:ascii="arial" w:hAnsi="arial" w:eastAsia="arial" w:cs="arial"/>
          <w:sz w:val="28"/>
          <w:szCs w:val="28"/>
          <w:b w:val="1"/>
          <w:bCs w:val="1"/>
          <w:rtl/>
        </w:rPr>
        <w:t xml:space="preserve">أحمد بن أبي جعفر الزهري يعرف بالأشيري
</w:t>
      </w:r>
    </w:p>
    <w:p>
      <w:pPr/>
      <w:r>
        <w:rPr/>
        <w:t xml:space="preserve">أحمد بن أبي جعفر الزهري يعرف بالأشيري من أهل سرقسطة يكنى أبا إسحاق وكان فقيها عالما حافظا للرأي واختصر كتاب أبي محمد بن أبي زيد في المدونة وله رحلة إلى المشرق لقي فيها بن غلبون وأخذ عنه. توفي سنة خمس وثلاثين وأربعمائة مولده سنة إحدى وتسعين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2026-07-29T03:22:19+03:00</dcterms:created>
  <dcterms:modified xsi:type="dcterms:W3CDTF">2026-07-29T03:22:19+03:00</dcterms:modified>
</cp:coreProperties>
</file>

<file path=docProps/custom.xml><?xml version="1.0" encoding="utf-8"?>
<Properties xmlns="http://schemas.openxmlformats.org/officeDocument/2006/custom-properties" xmlns:vt="http://schemas.openxmlformats.org/officeDocument/2006/docPropsVTypes"/>
</file>