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مطروح بن سليمان
</w:t>
      </w:r>
    </w:p>
    <w:p>
      <w:pPr>
        <w:jc w:val="start"/>
        <w:bidi/>
      </w:pPr>
      <w:r>
        <w:rPr>
          <w:rFonts w:ascii="arial" w:hAnsi="arial" w:eastAsia="arial" w:cs="arial"/>
          <w:sz w:val="28"/>
          <w:szCs w:val="28"/>
          <w:b w:val="1"/>
          <w:bCs w:val="1"/>
          <w:rtl/>
        </w:rPr>
        <w:t xml:space="preserve">مطروح بن سليمان
</w:t>
      </w:r>
    </w:p>
    <w:p>
      <w:pPr/>
      <w:r>
        <w:rPr/>
        <w:t xml:space="preserve">مطروح بن سليمان  مطروح بن سليمان بن يقضان الكلبي: امير من الشجعان. سكن الاندلس مع ابيه في ايم عبد الرحمن الاموي. ولما مات عبد الرحمن وتسلم الامارة ابنه هشام، خرج مطروح بمدينة (برشلونة) وخرج معه جمع كثير (سنة 172) فملك (سرقسطة) و (وشقة) وتغلب على تلك الناحية والثغر كله، وهشام مشغول عنه. واقام مستقلا بسرقسطة، إلى ان انتدب هشام لقتاله قائد جيشه ابا عثمان (عبيدالله بن عثمان) فقصده، واحتل (طرسونة) وحاصر سرقسطة، وضيق عليها حتى ضج اهلها. وبينما كان مطروح يتصيد في احدى ضواحي المدينة، ومعه اثنان من رجاله (هما: عمروس بن يوسف، وابن سلطان) وثب عليه هذان، فقتلاه غيلة، وحملا راسه إلى ابن عثمان في طرسونة، فارسله إلى هشام. </w:t>
      </w:r>
    </w:p>
    <w:p>
      <w:pPr>
        <w:jc w:val="start"/>
        <w:bidi/>
      </w:pPr>
      <w:r>
        <w:rPr>
          <w:sz w:val="24"/>
          <w:szCs w:val="24"/>
          <w:b w:val="1"/>
          <w:bCs w:val="1"/>
          <w:rtl/>
        </w:rPr>
        <w:t xml:space="preserve">
الأعلام،(دار العلم للملايين - بيروت،2002،ط 15،ج 7،ص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2026-10-08T10:01:58+03:00</dcterms:created>
  <dcterms:modified xsi:type="dcterms:W3CDTF">2026-10-08T10:01:58+03:00</dcterms:modified>
</cp:coreProperties>
</file>

<file path=docProps/custom.xml><?xml version="1.0" encoding="utf-8"?>
<Properties xmlns="http://schemas.openxmlformats.org/officeDocument/2006/custom-properties" xmlns:vt="http://schemas.openxmlformats.org/officeDocument/2006/docPropsVTypes"/>
</file>