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الله الطبيب صلاح الدين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الطبيب صلاح الدين المغربي
</w:t>
      </w:r>
    </w:p>
    <w:p>
      <w:pPr/>
      <w:r>
        <w:rPr/>
        <w:t xml:space="preserve">يوسف بن عبد الله الطبيب صلاح الدين المغربي يوسف بن عبد الله الطبيب صلاح الدين المغربي تقدم في الفن حتى صار رئيس الأطباء ومات في جمادى الآخرة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2026-07-28T01:09:33+03:00</dcterms:created>
  <dcterms:modified xsi:type="dcterms:W3CDTF">2026-07-28T01:09:33+03:00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