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البناني
</w:t>
      </w:r>
    </w:p>
    <w:p>
      <w:pPr/>
      <w:r>
        <w:rPr/>
        <w:t xml:space="preserve">مصطفى البناني  مصطفى بن محمد بن عبد الخالق، البناني: أديب مصري، من تلاميذ الشيخ محمد الصبان. له (التجريد على مختصر السعد على التلخيص - ط) في البلاغة. وهو حاشية جرد أكثرها من هوامش نسخة شيخه الصبان، فرغ من تجريد الجزء الأول منها سنة 1199 (كما هو بخطه) ، وفرغ من تجريدها كلها سنة 1211.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2026-10-08T09:19:44+03:00</dcterms:created>
  <dcterms:modified xsi:type="dcterms:W3CDTF">2026-10-08T09:19:44+03:00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