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التركي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التركي
</w:t>
      </w:r>
    </w:p>
    <w:p>
      <w:pPr/>
      <w:r>
        <w:rPr/>
        <w:t xml:space="preserve">موسى التركي موسى التركي كان حاجبا بحلب ثم ولي نيابة البيرة وقلعة الروم ومات بالبيرة في ربيع الآخر سنة 750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2026-07-28T21:26:39+03:00</dcterms:created>
  <dcterms:modified xsi:type="dcterms:W3CDTF">2026-07-28T21:26:39+03:00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