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معتقل بن فضل بن عيسى بن مهنا بن مانع بن حديثة
</w:t>
      </w:r>
    </w:p>
    <w:p>
      <w:pPr>
        <w:jc w:val="start"/>
        <w:bidi/>
      </w:pPr>
      <w:r>
        <w:rPr>
          <w:rFonts w:ascii="arial" w:hAnsi="arial" w:eastAsia="arial" w:cs="arial"/>
          <w:sz w:val="28"/>
          <w:szCs w:val="28"/>
          <w:b w:val="1"/>
          <w:bCs w:val="1"/>
          <w:rtl/>
        </w:rPr>
        <w:t xml:space="preserve">معتقل بن فضل بن عيسى بن مهنا بن مانع بن حديثة
</w:t>
      </w:r>
    </w:p>
    <w:p>
      <w:pPr/>
      <w:r>
        <w:rPr/>
        <w:t xml:space="preserve">معتقل بن فضل بن عيسى بن مهنا بن مانع بن حديثة معتقل بن فضل بن عيسى بن مهنا بن مانع بن حديثة أمير العرب من آل فضل ولي الإمرة شريكا لابن عمه زامل وكان محبوبا إلى الناس حسن السيرة مات بأرض برقع من بلاد الشام سنة 736 وقد قارب السبعين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2026-07-29T01:22:57+03:00</dcterms:created>
  <dcterms:modified xsi:type="dcterms:W3CDTF">2026-07-29T01:22:57+03:00</dcterms:modified>
</cp:coreProperties>
</file>

<file path=docProps/custom.xml><?xml version="1.0" encoding="utf-8"?>
<Properties xmlns="http://schemas.openxmlformats.org/officeDocument/2006/custom-properties" xmlns:vt="http://schemas.openxmlformats.org/officeDocument/2006/docPropsVTypes"/>
</file>