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منصور ابن الشامية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منصور ابن الشامية شرف الدين
</w:t>
      </w:r>
    </w:p>
    <w:p>
      <w:pPr/>
      <w:r>
        <w:rPr/>
        <w:t xml:space="preserve">محمد بن محمد بن منصور ابن الشامية شرف الدين محمد بن محمد بن منصور ابن الشامية شرف الدين تقدم في محمد بن محمد بن محمد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2026-07-29T11:02:57+03:00</dcterms:created>
  <dcterms:modified xsi:type="dcterms:W3CDTF">2026-07-29T11:02:57+03:00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