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بن أحمد بن سيد الناس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محمد بن أحمد بن سيد الناس أبو سعيد
</w:t>
      </w:r>
    </w:p>
    <w:p>
      <w:pPr/>
      <w:r>
        <w:rPr/>
        <w:t xml:space="preserve">محمد بن محمد بن محمد بن أحمد بن سيد الناس أبو سعيد محمد بن محمد بن محمد بن أحمد بن سيد الناس أبو سعيد أخو الذي قبله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2026-07-29T05:24:46+03:00</dcterms:created>
  <dcterms:modified xsi:type="dcterms:W3CDTF">2026-07-29T05:24:46+03:00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