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الرندي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علي الرندي
</w:t>
      </w:r>
    </w:p>
    <w:p>
      <w:pPr/>
      <w:r>
        <w:rPr/>
        <w:t xml:space="preserve">محمد بن محمد بن علي الرندي محمد بن محمد بن علي الرندي المؤذن بجامع مصر مات سنة 731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2026-07-28T11:57:43+03:00</dcterms:created>
  <dcterms:modified xsi:type="dcterms:W3CDTF">2026-07-28T11:57:43+03:00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