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صارو بن أبي الضوء بن علي
</w:t>
      </w:r>
    </w:p>
    <w:p>
      <w:pPr>
        <w:jc w:val="start"/>
        <w:bidi/>
      </w:pPr>
      <w:r>
        <w:rPr>
          <w:rFonts w:ascii="arial" w:hAnsi="arial" w:eastAsia="arial" w:cs="arial"/>
          <w:sz w:val="28"/>
          <w:szCs w:val="28"/>
          <w:b w:val="1"/>
          <w:bCs w:val="1"/>
          <w:rtl/>
        </w:rPr>
        <w:t xml:space="preserve">محمد بن محمد بن صارو بن أبي الضوء بن علي
</w:t>
      </w:r>
    </w:p>
    <w:p>
      <w:pPr/>
      <w:r>
        <w:rPr/>
        <w:t xml:space="preserve">محمد بن محمد بن صارو بن أبي الضوء بن علي محمد بن محمد بن صارو بن أبي الضوء بن علي البعلي أمين الدين سمع من التاج عبد الخالق من سنن ابن ماجه وحدث ومات في ذي القعدة سنة 767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2026-07-29T13:19:00+03:00</dcterms:created>
  <dcterms:modified xsi:type="dcterms:W3CDTF">2026-07-29T13:19:00+03:00</dcterms:modified>
</cp:coreProperties>
</file>

<file path=docProps/custom.xml><?xml version="1.0" encoding="utf-8"?>
<Properties xmlns="http://schemas.openxmlformats.org/officeDocument/2006/custom-properties" xmlns:vt="http://schemas.openxmlformats.org/officeDocument/2006/docPropsVTypes"/>
</file>