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سلامة بن سالم بن أبي الحسن
</w:t>
      </w:r>
    </w:p>
    <w:p>
      <w:pPr>
        <w:jc w:val="start"/>
        <w:bidi/>
      </w:pPr>
      <w:r>
        <w:rPr>
          <w:rFonts w:ascii="arial" w:hAnsi="arial" w:eastAsia="arial" w:cs="arial"/>
          <w:sz w:val="28"/>
          <w:szCs w:val="28"/>
          <w:b w:val="1"/>
          <w:bCs w:val="1"/>
          <w:rtl/>
        </w:rPr>
        <w:t xml:space="preserve">محمد بن محمد بن سلامة بن سالم بن أبي الحسن
</w:t>
      </w:r>
    </w:p>
    <w:p>
      <w:pPr/>
      <w:r>
        <w:rPr/>
        <w:t xml:space="preserve">محمد بن محمد بن سلامة بن سالم بن أبي الحسن محمد بن محمد بن سلامة بن سالم بن أبي الحسن بن بمنوب المعمر الماكسيني رئيس المؤذنين بدمشق ولد سنة 682 وسمع من الفخر وأبي الفضل بن عساكر سمع منه شيخنا العراقي والشريف الحسيني وقال كان مقرئا صالحا مات يوم عرفة بدمشق سنة 767 أرخه ابن كثير</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2026-07-28T09:16:39+03:00</dcterms:created>
  <dcterms:modified xsi:type="dcterms:W3CDTF">2026-07-28T09:16:39+03:00</dcterms:modified>
</cp:coreProperties>
</file>

<file path=docProps/custom.xml><?xml version="1.0" encoding="utf-8"?>
<Properties xmlns="http://schemas.openxmlformats.org/officeDocument/2006/custom-properties" xmlns:vt="http://schemas.openxmlformats.org/officeDocument/2006/docPropsVTypes"/>
</file>