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اللقيمي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اللقيمي
</w:t>
      </w:r>
    </w:p>
    <w:p>
      <w:pPr/>
      <w:r>
        <w:rPr/>
        <w:t xml:space="preserve">اللقيمي  مصطفى أسعد بن أحمد بن محمد ابن سلامة اللقيمي الشافعي: حاسب، من الشعراء الكتاب. ولد ونشأ في دمياط، وحج، وسكن دمشق إلى أن توفي. نسبته إلى لقيم (بالطائف) أصل أجداده منها. من كتبه (موانح الأنس بالرحلة لوادي القدس – خ) و (المدامة الأرجوانية في المقامة الرضوانية –خ) في خزانة الرباط (1716ك) نشرت في عجائب الآثار، للجبرتي، طبعة لجنة البيان (2: 144-158) و (لطائف أنس الجليل في تحائف القدس والخليل – خ) و (الحلة المعلمة البهيجة بالرحلة القدسية المهيجة – خ) ورسائل في (الحساب) و (الفرائض) و (ديوان شعر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2026-10-08T07:15:04+03:00</dcterms:created>
  <dcterms:modified xsi:type="dcterms:W3CDTF">2026-10-08T07:15:04+03:00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