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إبراهيم بن بنين ذكره ابن رافع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إبراهيم بن بنين ذكره ابن رافع
</w:t>
      </w:r>
    </w:p>
    <w:p>
      <w:pPr/>
      <w:r>
        <w:rPr/>
        <w:t xml:space="preserve">محمد بن محمد بن إبراهيم بن بنين ذكره ابن رافع محمد بن محمد بن إبراهيم بن بنين ذكره ابن رافع وأنشد عنه</w:t>
      </w:r>
    </w:p>
    <w:p/>
    <w:p>
      <w:pPr>
        <w:jc w:val="center"/>
      </w:pPr>
      <w:r>
        <w:rPr>
          <w:color w:val="ff0000"/>
        </w:rPr>
        <w:t xml:space="preserve">تسائلني عن حالتي وصبابتي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فأعرض منها موهما أن بي وقرا</w:t>
      </w:r>
    </w:p>
    <w:p/>
    <w:p>
      <w:pPr>
        <w:jc w:val="center"/>
      </w:pPr>
      <w:r>
        <w:rPr>
          <w:color w:val="ff0000"/>
        </w:rPr>
        <w:t xml:space="preserve">وما بي ما أوهمتها من تصامم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ولكن قصدي نطقها مرة أخرى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2026-07-29T03:15:31+03:00</dcterms:created>
  <dcterms:modified xsi:type="dcterms:W3CDTF">2026-07-29T03:15:31+03:00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