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أبي بكر بن السراج
</w:t>
      </w:r>
    </w:p>
    <w:p>
      <w:pPr>
        <w:jc w:val="start"/>
        <w:bidi/>
      </w:pPr>
      <w:r>
        <w:rPr>
          <w:rFonts w:ascii="arial" w:hAnsi="arial" w:eastAsia="arial" w:cs="arial"/>
          <w:sz w:val="28"/>
          <w:szCs w:val="28"/>
          <w:b w:val="1"/>
          <w:bCs w:val="1"/>
          <w:rtl/>
        </w:rPr>
        <w:t xml:space="preserve">محمد بن عبد الرحمن بن أبي بكر بن السراج
</w:t>
      </w:r>
    </w:p>
    <w:p>
      <w:pPr/>
      <w:r>
        <w:rPr/>
        <w:t xml:space="preserve">محمد بن عبد الرحمن بن أبي بكر بن السراج محمد بن عبد الرحمن بن أبي بكر بن السراج بكسر أوله مخففا الزبيدي أحد الفضلاء باليمن يكنى أبا راشد مات سنة 774 وكان مولده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2026-07-29T07:27:36+03:00</dcterms:created>
  <dcterms:modified xsi:type="dcterms:W3CDTF">2026-07-29T07:27:36+03:00</dcterms:modified>
</cp:coreProperties>
</file>

<file path=docProps/custom.xml><?xml version="1.0" encoding="utf-8"?>
<Properties xmlns="http://schemas.openxmlformats.org/officeDocument/2006/custom-properties" xmlns:vt="http://schemas.openxmlformats.org/officeDocument/2006/docPropsVTypes"/>
</file>