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داود بن عيسى بن محمد بن أيوب
</w:t>
      </w:r>
    </w:p>
    <w:p>
      <w:pPr>
        <w:jc w:val="start"/>
        <w:bidi/>
      </w:pPr>
      <w:r>
        <w:rPr>
          <w:rFonts w:ascii="arial" w:hAnsi="arial" w:eastAsia="arial" w:cs="arial"/>
          <w:sz w:val="28"/>
          <w:szCs w:val="28"/>
          <w:b w:val="1"/>
          <w:bCs w:val="1"/>
          <w:rtl/>
        </w:rPr>
        <w:t xml:space="preserve">محمد بن الحسن بن داود بن عيسى بن محمد بن أيوب
</w:t>
      </w:r>
    </w:p>
    <w:p>
      <w:pPr/>
      <w:r>
        <w:rPr/>
        <w:t xml:space="preserve">محمد بن الحسن بن داود بن عيسى بن محمد بن أيوب محمد بن الحسن بن داود بن عيسى بن محمد بن أيوب صلاح الدين ابن الأمجد بن المعظم ولد سنة 664 وسمع من ابن البخارى والفاروثي وجماعة وحضر على أبيه ومات في رمضان سنة 726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2026-07-28T19:15:25+03:00</dcterms:created>
  <dcterms:modified xsi:type="dcterms:W3CDTF">2026-07-28T19:15:25+03:00</dcterms:modified>
</cp:coreProperties>
</file>

<file path=docProps/custom.xml><?xml version="1.0" encoding="utf-8"?>
<Properties xmlns="http://schemas.openxmlformats.org/officeDocument/2006/custom-properties" xmlns:vt="http://schemas.openxmlformats.org/officeDocument/2006/docPropsVTypes"/>
</file>