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جعفر بن إسماعيل البالسي المعروف بالزجاج
</w:t>
      </w:r>
    </w:p>
    <w:p>
      <w:pPr>
        <w:jc w:val="start"/>
        <w:bidi/>
      </w:pPr>
      <w:r>
        <w:rPr>
          <w:rFonts w:ascii="arial" w:hAnsi="arial" w:eastAsia="arial" w:cs="arial"/>
          <w:sz w:val="28"/>
          <w:szCs w:val="28"/>
          <w:b w:val="1"/>
          <w:bCs w:val="1"/>
          <w:rtl/>
        </w:rPr>
        <w:t xml:space="preserve">محمد بن جعفر بن إسماعيل البالسي المعروف بالزجاج
</w:t>
      </w:r>
    </w:p>
    <w:p>
      <w:pPr/>
      <w:r>
        <w:rPr/>
        <w:t xml:space="preserve">محمد بن جعفر بن إسماعيل البالسي المعروف بالزجاج محمد بن جعفر بن إسماعيل البالسي المعروف بالزجاج سمع من محمد وإسماعيل ولدي عبد المنعم بن الخيمي وأحمد بن عبد الكريم الواسطي ومحمد بن عبد القوي ابن عزون وغيرهم من السنن للنسائي وحدث ومات في شؤال سنة 740 ومولده ببالس سنة 656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2026-07-29T09:15:32+03:00</dcterms:created>
  <dcterms:modified xsi:type="dcterms:W3CDTF">2026-07-29T09:15:32+03:00</dcterms:modified>
</cp:coreProperties>
</file>

<file path=docProps/custom.xml><?xml version="1.0" encoding="utf-8"?>
<Properties xmlns="http://schemas.openxmlformats.org/officeDocument/2006/custom-properties" xmlns:vt="http://schemas.openxmlformats.org/officeDocument/2006/docPropsVTypes"/>
</file>