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الكواكبي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الكواكبي
</w:t>
      </w:r>
    </w:p>
    <w:p>
      <w:pPr/>
      <w:r>
        <w:rPr/>
        <w:t xml:space="preserve">مسعود الكواكبي  مسعود (أو محمد مسعود) بن أحمد بهائي بن محمد مسعود الكواكبي، أبو السعود: فاضل حلبي، من أعضاء المجمع العلمي العربي. كان من مؤسسي حزب (الحرية والائتلاف) المعارض للاتحاد والترقي. له أبحاث في مجلة المجمع، وله نظم جيد في (ديوان – خ) و (المولد المسعودي – ط) نظما. وهو أخو عبد الرحمن بن أحمد المتقدمة ترجمته. كان نائب حلب في مجلس النواب العثماني، وعين نقيبا لأشرافها سنة 1327 – 38هـ. وتوفي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2026-10-08T03:48:17+03:00</dcterms:created>
  <dcterms:modified xsi:type="dcterms:W3CDTF">2026-10-08T03:48:17+03:00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