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مسطح بن أثاثة
</w:t>
      </w:r>
    </w:p>
    <w:p>
      <w:pPr>
        <w:jc w:val="start"/>
        <w:bidi/>
      </w:pPr>
      <w:r>
        <w:rPr>
          <w:rFonts w:ascii="arial" w:hAnsi="arial" w:eastAsia="arial" w:cs="arial"/>
          <w:sz w:val="28"/>
          <w:szCs w:val="28"/>
          <w:b w:val="1"/>
          <w:bCs w:val="1"/>
          <w:rtl/>
        </w:rPr>
        <w:t xml:space="preserve">مسطح بن أثاثة
</w:t>
      </w:r>
    </w:p>
    <w:p>
      <w:pPr/>
      <w:r>
        <w:rPr/>
        <w:t xml:space="preserve">مسطح بن أثاثة  مسطح بن أثاثة بن عباد بن المطلب بن عبد مناف، من قريش، أبو عباد: صحابي. من الشجعان الأشراف. كان اسمه عوفا ولقب بمسطح فغلب عليه. أمه بنت خاله أبي بكر، وكان أبو بكر يمونه لقرابته منه، فلما كان حديث أهل الإفك في أمر عائشة جلده النبي صلى الله عليه وسلم مع من خاضوا فيه، وحلف أبو بكر أن لا ينفق عليه، فنزلت الآية: (ولا يأتل أولو الفضل منكم والسعة أن يأتوا أولي القربى) فعاد أبو بكر إلى الإنفاق عليه. وأطعمه رسول الله صلى الله عليه وسلم بخيبر خمسين وسقا. وهو ممن شهد معه بدرا وأحدا والمشاهد كلها. </w:t>
      </w:r>
    </w:p>
    <w:p>
      <w:pPr>
        <w:jc w:val="start"/>
        <w:bidi/>
      </w:pPr>
      <w:r>
        <w:rPr>
          <w:sz w:val="24"/>
          <w:szCs w:val="24"/>
          <w:b w:val="1"/>
          <w:bCs w:val="1"/>
          <w:rtl/>
        </w:rPr>
        <w:t xml:space="preserve">
الأعلام،(دار العلم للملايين - بيروت،2002،ط 15،ج 7،ص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مسطح بن أثاثة
</w:t>
      </w:r>
    </w:p>
    <w:p>
      <w:pPr/>
      <w:r>
        <w:rPr/>
        <w:t xml:space="preserve">مسطح بن أثاثة (ب د ع) مسطح بن أثاثة بن عباد بن المطلب بن عبد مناف بن قصي القرشي المطلبي، يكنى أبا عباد. وقيل: أبو عبد الله. وأمه أم مسطح بنت أبي رهم بن المطلب بن عبد مناف، وأمها ريطة بنت صخر بن عامر بن كعب، خالة أبي بكر الصديق.</w:t>
      </w:r>
    </w:p>
    <w:p/>
    <w:p>
      <w:pPr/>
      <w:r>
        <w:rPr/>
        <w:t xml:space="preserve">شهد مسطح بدرا، وكان ممن خاض في الإفك على عائشة رضي الله عنها، فجلده النبي صلى الله عليه وسلم فيمن جلد في ذلك، وكان أبو بكر ينفق عليه، فأقسم أن لا ينفق عليه، فأنزل الله تعالى: </w:t>
      </w:r>
    </w:p>
    <w:p>
      <w:pPr/>
      <w:r>
        <w:rPr>
          <w:color w:val="0000ff"/>
        </w:rPr>
        <w:t xml:space="preserve">{ولا يأتل أولوا الفضل منكم والسعة}</w:t>
      </w:r>
    </w:p>
    <w:p>
      <w:pPr/>
      <w:r>
        <w:rPr/>
        <w:t xml:space="preserve">... الآية، فعاد أبو بكر ينفق عليه.</w:t>
      </w:r>
    </w:p>
    <w:p/>
    <w:p>
      <w:pPr/>
      <w:r>
        <w:rPr/>
        <w:t xml:space="preserve">وقيل: إن مسطحا لقب، واسمه عوف وله أخت اسمها هند، توفي سنة أربع وثلاثين، وهو ابن ست وخمسين سنة. وقيل: شهد صفين مع علي، ومات سنة سبع وثلاثين. وقد ذكرناه فيمن اسمه عوف.</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1123)/(دار الكتب العلمية - بيروت،1994،ط 1،ج 5،ص 150)/(دار الفكر - بيروت،1989،ط 1،ج 4،ص 380)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مسطح بن أثاثة
</w:t>
      </w:r>
    </w:p>
    <w:p>
      <w:pPr/>
      <w:r>
        <w:rPr/>
        <w:t xml:space="preserve">مسطح بن أثاثة بن عباد بن المطلب بن عبد مناف بن قصي المطلبي.</w:t>
      </w:r>
    </w:p>
    <w:p/>
    <w:p>
      <w:pPr/>
      <w:r>
        <w:rPr/>
        <w:t xml:space="preserve">كان اسمه عوفا، وأما مسطح فهو لقبه، وأمه بنت خالة أبي بكر، أسلمت، وأسلم أبوها قديما، وكان أبو بكر يمونه لقرابته منه، فلما خاض مع أهل الإفك في أمر عائشة حلف أبو بكر ألا ينفعه، فنزلت: </w:t>
      </w:r>
    </w:p>
    <w:p>
      <w:pPr/>
      <w:r>
        <w:rPr>
          <w:color w:val="0000ff"/>
        </w:rPr>
        <w:t xml:space="preserve">{ولا يأتل أولوا الفضل منكم والسعة أن يؤتوا أولي القربى}</w:t>
      </w:r>
    </w:p>
    <w:p>
      <w:pPr/>
      <w:r>
        <w:rPr/>
        <w:t xml:space="preserve">... الآية، فعاد أبو بكر إلى الإنفاق عليه، ثبت ذلك في الصحيحين في حديث عائشة الطويل في الإفك، وفي الخبر الذي أخرجه أبو داود من وجه آخر عن عائشة أن النبي صلى الله عليه وآله وسلم جلد الذين قذفوا عائشة وعده منهم.</w:t>
      </w:r>
    </w:p>
    <w:p/>
    <w:p>
      <w:pPr/>
      <w:r>
        <w:rPr/>
        <w:t xml:space="preserve">ومات مسطح سنة أربع وثلاثين في خلافة عثمان، ويقال: عاش إلى خلافة علي وشهد معه صفين، ومات في تلك السنة سنة سبع وثلاثين.</w:t>
      </w:r>
    </w:p>
    <w:p>
      <w:pPr>
        <w:jc w:val="start"/>
        <w:bidi/>
      </w:pPr>
      <w:r>
        <w:rPr>
          <w:sz w:val="24"/>
          <w:szCs w:val="24"/>
          <w:b w:val="1"/>
          <w:bCs w:val="1"/>
          <w:rtl/>
        </w:rPr>
        <w:t xml:space="preserve">
الإصابة في تمييز الصحابة،(دار الكتب العلمية - بيروت،1995،ط 1،ج 6،ص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مسطح بن أثاثة
</w:t>
      </w:r>
    </w:p>
    <w:p>
      <w:pPr/>
      <w:r>
        <w:rPr/>
        <w:t xml:space="preserve">مسطح بن أثاثة ابن عباد بن المطلب بن عبد مناف بن قصي المطلبي المهاجري البدري المذكور في قصة الإفك.</w:t>
      </w:r>
    </w:p>
    <w:p/>
    <w:p>
      <w:pPr/>
      <w:r>
        <w:rPr/>
        <w:t xml:space="preserve">كان فقيرا ينفق عليه أبو بكر.</w:t>
      </w:r>
    </w:p>
    <w:p/>
    <w:p>
      <w:pPr/>
      <w:r>
        <w:rPr/>
        <w:t xml:space="preserve">ذكره ابن سعد فقال: كان قصيرا غائر العينين شثن الأصابع عاش ستا وخمسين سنة.</w:t>
      </w:r>
    </w:p>
    <w:p/>
    <w:p>
      <w:pPr/>
      <w:r>
        <w:rPr/>
        <w:t xml:space="preserve">قال: وتوفي سنة أربع وثلاثين -رضي الله عنه.</w:t>
      </w:r>
    </w:p>
    <w:p/>
    <w:p>
      <w:pPr/>
      <w:r>
        <w:rPr/>
        <w:t xml:space="preserve">إياك يا جري أن تنظر إلى هذا البدري شزرا لهفوة بدت منه فإنها قد غفرت وهو من أهل الجنة وإياك يا رافضي أن تلوح بقذف أم المؤمنين بعد نزول النص في براءتها فتجب لك النار.</w:t>
      </w:r>
    </w:p>
    <w:p>
      <w:pPr>
        <w:jc w:val="start"/>
        <w:bidi/>
      </w:pPr>
      <w:r>
        <w:rPr>
          <w:sz w:val="24"/>
          <w:szCs w:val="24"/>
          <w:b w:val="1"/>
          <w:bCs w:val="1"/>
          <w:rtl/>
        </w:rPr>
        <w:t xml:space="preserve">
سير أعلام النبلاء،(دار الحديث- القاهرة،2006،ط 1،ج 3،ص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مسطح بن أثاثة
</w:t>
      </w:r>
    </w:p>
    <w:p>
      <w:pPr/>
      <w:r>
        <w:rPr/>
        <w:t xml:space="preserve">مسطح بن أثاثة أبو عباد وذكر مسطح بن أثاثة أبا عباد في أهل الصفة من قبل أبي عبد الله الحافظ، وله ذكر في حديث الإفك وهو الذي كان الصديق ينفق عليه لفقره وقرابته فلما خاض فيما خاض آلى أن لا ينفق عليه ’’فلما نزلت </w:t>
      </w:r>
    </w:p>
    <w:p>
      <w:pPr/>
      <w:r>
        <w:rPr>
          <w:color w:val="0000ff"/>
        </w:rPr>
        <w:t xml:space="preserve">{وليعفوا وليصفحوا ألا تحبون أن يغفر الله لكم}</w:t>
      </w:r>
    </w:p>
    <w:p>
      <w:pPr/>
      <w:r>
        <w:rPr/>
        <w:t xml:space="preserve"> [النور: 22] عاد أبو بكر إلى الإنفاق وقال: بلى، أنا أحب أن يغفر الله تعالى لي’’</w:t>
      </w:r>
    </w:p>
    <w:p>
      <w:pPr>
        <w:jc w:val="start"/>
        <w:bidi/>
      </w:pPr>
      <w:r>
        <w:rPr>
          <w:sz w:val="24"/>
          <w:szCs w:val="24"/>
          <w:b w:val="1"/>
          <w:bCs w:val="1"/>
          <w:rtl/>
        </w:rPr>
        <w:t xml:space="preserve">
حلية الأولياء وطبقات الأصفياء،(دار الكتاب العربي - بيروت،1985،ط 0،ج 2،ص 20)/(السعادة ،1974،ط 1،ج 2،ص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مسطح بن أثاثة بن عباد بن المطلب بن عبد مناف بن قصي القرشي المطلبي
</w:t>
      </w:r>
    </w:p>
    <w:p>
      <w:pPr/>
      <w:r>
        <w:rPr/>
        <w:t xml:space="preserve">مسطح بن أثاثة بن عباد بن المطلب بن عبد مناف بن قصي القرشي المطلبي  يكنى أبا عباد. وقيل: أبا عبد الله، وأمه سلمى بنت صخر بن عامر ابن كعب بن سعد بن تيم بن مرة، وهي ابنة خالة أبي بكر الصديق.</w:t>
      </w:r>
    </w:p>
    <w:p/>
    <w:p>
      <w:pPr/>
      <w:r>
        <w:rPr/>
        <w:t xml:space="preserve">وقيل: أم مسطح بنت أبي رهم بن المطلب بن عبد مناف، وأمها رائطة بنت صخر بن عامر، خالة أبي بكر الصديق. شهد بدرا، ثم خاض في الإفك على عائشة رضي الله عنها، فجلده رسول الله صلى الله عليه وسلم فيمن جلد في ذلك، وكان أبو بكر ينفق عليه فأقسم ألا ينفق عليه، فنزلت: </w:t>
      </w:r>
    </w:p>
    <w:p>
      <w:pPr/>
      <w:r>
        <w:rPr>
          <w:color w:val="0000ff"/>
        </w:rPr>
        <w:t xml:space="preserve">{ولا يأتل أولوا الفضل منكم والسعة..}</w:t>
      </w:r>
    </w:p>
    <w:p>
      <w:pPr/>
      <w:r>
        <w:rPr/>
        <w:t xml:space="preserve"> الآية. ويقال: مسطح لقب، واسمه عوف بن أثاثة.</w:t>
      </w:r>
    </w:p>
    <w:p/>
    <w:p>
      <w:pPr/>
      <w:r>
        <w:rPr/>
        <w:t xml:space="preserve">توفي سنة أربع وثلاثين، وهو ابن ست وخمسين سنة. وقد قيل: شهد مسطح صفين، وتوفي سنة سبع وثلاثين، وقد ذكرناه في باب من اسمه عوف من العين في هذا الكتاب، والحمد لله.</w:t>
      </w:r>
    </w:p>
    <w:p>
      <w:pPr>
        <w:jc w:val="start"/>
        <w:bidi/>
      </w:pPr>
      <w:r>
        <w:rPr>
          <w:sz w:val="24"/>
          <w:szCs w:val="24"/>
          <w:b w:val="1"/>
          <w:bCs w:val="1"/>
          <w:rtl/>
        </w:rPr>
        <w:t xml:space="preserve">
الاستيعاب في معرفة الأصحاب،(دار الجيل - بيروت،1992،ط 1،ج 4،ص 1472)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مسطح بن أثاثة بن عباد بن المطلب بن عبد مناف بن قصي
</w:t>
      </w:r>
    </w:p>
    <w:p>
      <w:pPr/>
      <w:r>
        <w:rPr/>
        <w:t xml:space="preserve">مسطح بن أثاثة بن عباد بن المطلب بن عبد مناف بن قصي. ويكنى أبا عباد. وأمه أم مسطح بنت أبي رهم بن المطلب بن عبد مناف بن قصي. وكانت من المبايعات. وآخى رسول الله - صلى الله عليه وسلم - بين مسطح بن أثاثة وزيد بن المزين. هذا في رواية محمد بن إسحاق. قال محمد بن عمر: وشهد مسطح بدرا وأحدا والمشاهد كلها مع رسول الله - صلى الله عليه وسلم - وأطعمه رسول الله - صلى الله عليه وسلم - وابن إلياس بخيبر خمسين وسقا. وتوفي سنة أربع وثلاثين وهو يومئذ ابن ست وخمسين سنة.</w:t>
      </w:r>
    </w:p>
    <w:p/>
    <w:p>
      <w:pPr/>
      <w:r>
        <w:rPr/>
        <w:t xml:space="preserve">ومن بني عبد شمس بن عبد مناف بن قصي</w:t>
      </w:r>
    </w:p>
    <w:p>
      <w:pPr>
        <w:jc w:val="start"/>
        <w:bidi/>
      </w:pPr>
      <w:r>
        <w:rPr>
          <w:sz w:val="24"/>
          <w:szCs w:val="24"/>
          <w:b w:val="1"/>
          <w:bCs w:val="1"/>
          <w:rtl/>
        </w:rPr>
        <w:t xml:space="preserve">
الطبقات الكبرى،(دار الكتب العلمية - بيروت،1990،ط 1،ج 3،ص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مسطح بن أثاثة بن عباد بن المطلب بن عبد مناف كنيته أبو عبادة
</w:t>
      </w:r>
    </w:p>
    <w:p>
      <w:pPr/>
      <w:r>
        <w:rPr/>
        <w:t xml:space="preserve">مسطح بن أثاثة بن عباد بن المطلب بن عبد مناف كنيته أبو عبادة ممن شهد بدرا توفي بالمدينة سنة أربع وثلاثين وهو ابن ست وخمسين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مسطح بن أثاثة بن عباد بن المطلب بن عبد مناف كنيته أبو عبادة
</w:t>
      </w:r>
    </w:p>
    <w:p>
      <w:pPr/>
      <w:r>
        <w:rPr/>
        <w:t xml:space="preserve">مسطح بن أثاثة بن عباد بن المطلب بن عبد مناف كنيته أبو عبادة </w:t>
      </w:r>
    </w:p>
    <w:p/>
    <w:p>
      <w:pPr/>
      <w:r>
        <w:rPr/>
        <w:t xml:space="preserve">وقد قيل أبو عباد شهد بدراً توفي سنة أربع وثلاثين وهو بن ست وخمسين سنة وقد قيل إن مسطح لقب وكان اسمه عوف وليس ذلك بمشهور أنه قاله بن إسحاق وحده وأمه بنت أبي رهم بن المطلب بن عبد مناف</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مسطح بن أثاثة بن عباد بن عبد المطلب بن عبد مناف بن قصى بن كلاب القرشي المطلبي
</w:t>
      </w:r>
    </w:p>
    <w:p>
      <w:pPr/>
      <w:r>
        <w:rPr/>
        <w:t xml:space="preserve">مسطح بن أثاثة بن عباد بن عبد المطلب بن عبد مناف بن قصى بن كلاب القرشي المطلبي: </w:t>
      </w:r>
    </w:p>
    <w:p/>
    <w:p>
      <w:pPr/>
      <w:r>
        <w:rPr/>
        <w:t xml:space="preserve">تقدم في حرف العين، فيمن اسمه عوف، لأنه اسمه، ومسطح لقبه.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مسطح بن أثاثة بن عباد بن عبد المطلب بن عبد مناف
</w:t>
      </w:r>
    </w:p>
    <w:p>
      <w:pPr/>
      <w:r>
        <w:rPr/>
        <w:t xml:space="preserve">مسطح بن أثاثة بن عباد بن عبد المطلب بن عبد مناف </w:t>
      </w:r>
    </w:p>
    <w:p/>
    <w:p>
      <w:pPr/>
      <w:r>
        <w:rPr/>
        <w:t xml:space="preserve">من المهاجرين قد شهد بدراً وهو ابن خالة أبي بكر الصديق رضي الله عنه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2026-10-08T03:45:44+03:00</dcterms:created>
  <dcterms:modified xsi:type="dcterms:W3CDTF">2026-10-08T03:45:44+03:00</dcterms:modified>
</cp:coreProperties>
</file>

<file path=docProps/custom.xml><?xml version="1.0" encoding="utf-8"?>
<Properties xmlns="http://schemas.openxmlformats.org/officeDocument/2006/custom-properties" xmlns:vt="http://schemas.openxmlformats.org/officeDocument/2006/docPropsVTypes"/>
</file>