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محمد بن إبراهيم بن أحمد
</w:t>
      </w:r>
    </w:p>
    <w:p>
      <w:pPr>
        <w:jc w:val="start"/>
        <w:bidi/>
      </w:pPr>
      <w:r>
        <w:rPr>
          <w:rFonts w:ascii="arial" w:hAnsi="arial" w:eastAsia="arial" w:cs="arial"/>
          <w:sz w:val="28"/>
          <w:szCs w:val="28"/>
          <w:b w:val="1"/>
          <w:bCs w:val="1"/>
          <w:rtl/>
        </w:rPr>
        <w:t xml:space="preserve">محمد بن أحمد بن أبي بكر محمد بن إبراهيم بن أحمد
</w:t>
      </w:r>
    </w:p>
    <w:p>
      <w:pPr/>
      <w:r>
        <w:rPr/>
        <w:t xml:space="preserve">محمد بن أحمد بن أبي بكر محمد بن إبراهيم بن أحمد محمد بن أحمد بن أبي بكر محمد بن إبراهيم بن أحمد المقدسي ولد قبل الأربعين وستمائة ومات في صفر سنة 714 ذكره الذهبي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2026-07-29T00:17:25+03:00</dcterms:created>
  <dcterms:modified xsi:type="dcterms:W3CDTF">2026-07-29T00:17:25+03:00</dcterms:modified>
</cp:coreProperties>
</file>

<file path=docProps/custom.xml><?xml version="1.0" encoding="utf-8"?>
<Properties xmlns="http://schemas.openxmlformats.org/officeDocument/2006/custom-properties" xmlns:vt="http://schemas.openxmlformats.org/officeDocument/2006/docPropsVTypes"/>
</file>