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غرلو نائب دمشق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غرلو نائب دمشق
</w:t>
      </w:r>
    </w:p>
    <w:p>
      <w:pPr/>
      <w:r>
        <w:rPr/>
        <w:t xml:space="preserve">غرلو نائب دمشق غرلو نائب دمشق لكتبغا كان مشكور السيرة شجاعا عاقلا</w:t>
      </w:r>
    </w:p>
    <w:p/>
    <w:p>
      <w:pPr/>
      <w:r>
        <w:rPr/>
        <w:t xml:space="preserve">أبيض أشقر جليلا ولما خلع كتبغا استمر هو أمير كبيرا بدمشق إلى أن توفي في جمادى الأولى سنة 719 وقد ناهز الستين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2026-07-28T04:29:24+03:00</dcterms:created>
  <dcterms:modified xsi:type="dcterms:W3CDTF">2026-07-28T04:29:24+03:00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