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همام
</w:t>
      </w:r>
    </w:p>
    <w:p>
      <w:pPr/>
      <w:r>
        <w:rPr/>
        <w:t xml:space="preserve">مرة بن همام  مرة بن همام بن مرة بن ذهل بن شيبان: شاعر جاهلي، له في المفضليات قصيدة على حرف الباء تسعة أبيات، أولها:</w:t>
      </w:r>
    </w:p>
    <w:p/>
    <w:p>
      <w:pPr/>
      <w:r>
        <w:rPr/>
        <w:t xml:space="preserve">#يا صاحبي ترحلا وتقربا.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2026-10-08T01:42:03+03:00</dcterms:created>
  <dcterms:modified xsi:type="dcterms:W3CDTF">2026-10-08T01:42:03+03:00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