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نصر الله بن نصر الله
</w:t>
      </w:r>
    </w:p>
    <w:p>
      <w:pPr>
        <w:jc w:val="start"/>
        <w:bidi/>
      </w:pPr>
      <w:r>
        <w:rPr>
          <w:rFonts w:ascii="arial" w:hAnsi="arial" w:eastAsia="arial" w:cs="arial"/>
          <w:sz w:val="28"/>
          <w:szCs w:val="28"/>
          <w:b w:val="1"/>
          <w:bCs w:val="1"/>
          <w:rtl/>
        </w:rPr>
        <w:t xml:space="preserve">عمر بن نصر الله بن نصر الله
</w:t>
      </w:r>
    </w:p>
    <w:p>
      <w:pPr/>
      <w:r>
        <w:rPr/>
        <w:t xml:space="preserve">عمر بن نصر الله بن نصر الله عمر بن نصر الله بن نصر الله بن عثمان الجريري زين الدين سمع من الفخر وابن أبي عمر وغيرهما وحدث وكان رجلا خيرا كثير التلاوة ومات في ثامن عشري شهر ربيع الآخر سنة 737 ذكره ابن رافع</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2026-07-28T12:01:54+03:00</dcterms:created>
  <dcterms:modified xsi:type="dcterms:W3CDTF">2026-07-28T12:01:54+03:00</dcterms:modified>
</cp:coreProperties>
</file>

<file path=docProps/custom.xml><?xml version="1.0" encoding="utf-8"?>
<Properties xmlns="http://schemas.openxmlformats.org/officeDocument/2006/custom-properties" xmlns:vt="http://schemas.openxmlformats.org/officeDocument/2006/docPropsVTypes"/>
</file>