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عثمان بن ممدود
</w:t>
      </w:r>
    </w:p>
    <w:p>
      <w:pPr>
        <w:jc w:val="start"/>
        <w:bidi/>
      </w:pPr>
      <w:r>
        <w:rPr>
          <w:rFonts w:ascii="arial" w:hAnsi="arial" w:eastAsia="arial" w:cs="arial"/>
          <w:sz w:val="28"/>
          <w:szCs w:val="28"/>
          <w:b w:val="1"/>
          <w:bCs w:val="1"/>
          <w:rtl/>
        </w:rPr>
        <w:t xml:space="preserve">عمر بن علي بن عثمان بن ممدود
</w:t>
      </w:r>
    </w:p>
    <w:p>
      <w:pPr/>
      <w:r>
        <w:rPr/>
        <w:t xml:space="preserve">عمر بن علي بن عثمان بن ممدود عمر بن علي بن عثمان بن ممدود الدمشقي الطواويسي المعروف بابن زريق زين الدين ولد سنة 720 وسمع من ابن الشحنة وأحمد بن علي الجيلي صاحب ابن الصلاح وحدث وكان سمسارا في البز مات في ثاني ذي الحجة سنة 771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2026-07-28T21:59:40+03:00</dcterms:created>
  <dcterms:modified xsi:type="dcterms:W3CDTF">2026-07-28T21:59:40+03:00</dcterms:modified>
</cp:coreProperties>
</file>

<file path=docProps/custom.xml><?xml version="1.0" encoding="utf-8"?>
<Properties xmlns="http://schemas.openxmlformats.org/officeDocument/2006/custom-properties" xmlns:vt="http://schemas.openxmlformats.org/officeDocument/2006/docPropsVTypes"/>
</file>