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محمد بن أبي العز الدمشقي الحنفي
</w:t>
      </w:r>
    </w:p>
    <w:p>
      <w:pPr>
        <w:jc w:val="start"/>
        <w:bidi/>
      </w:pPr>
      <w:r>
        <w:rPr>
          <w:rFonts w:ascii="arial" w:hAnsi="arial" w:eastAsia="arial" w:cs="arial"/>
          <w:sz w:val="28"/>
          <w:szCs w:val="28"/>
          <w:b w:val="1"/>
          <w:bCs w:val="1"/>
          <w:rtl/>
        </w:rPr>
        <w:t xml:space="preserve">علي بن محمد بن محمد بن أبي العز الدمشقي الحنفي
</w:t>
      </w:r>
    </w:p>
    <w:p>
      <w:pPr/>
      <w:r>
        <w:rPr/>
        <w:t xml:space="preserve">علي بن محمد بن محمد بن أبي العز الدمشقي الحنفي علي بن محمد بن محمد بن أبي العز الدمشقي الحنفي سمع من فاطمة بنت سليمان واشتغل وناب في الحكم ومات في جمادى الآخرة سنة 746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2026-07-29T06:24:36+03:00</dcterms:created>
  <dcterms:modified xsi:type="dcterms:W3CDTF">2026-07-29T06:24:36+03:00</dcterms:modified>
</cp:coreProperties>
</file>

<file path=docProps/custom.xml><?xml version="1.0" encoding="utf-8"?>
<Properties xmlns="http://schemas.openxmlformats.org/officeDocument/2006/custom-properties" xmlns:vt="http://schemas.openxmlformats.org/officeDocument/2006/docPropsVTypes"/>
</file>