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مرداس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
</w:t>
      </w:r>
    </w:p>
    <w:p>
      <w:pPr/>
      <w:r>
        <w:rPr/>
        <w:t xml:space="preserve">مرداس  مرداس (غير منسوب): جد. بنوه بطن من بني عوف بن سليم، من العدنانية، كانت مساكنهم بين قابس وبلد العناب في 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2026-07-27T21:48:41+03:00</dcterms:created>
  <dcterms:modified xsi:type="dcterms:W3CDTF">2026-07-27T21:48:41+03:00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