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العفيف
</w:t>
      </w:r>
    </w:p>
    <w:p>
      <w:pPr>
        <w:jc w:val="start"/>
        <w:bidi/>
      </w:pPr>
      <w:r>
        <w:rPr>
          <w:rFonts w:ascii="arial" w:hAnsi="arial" w:eastAsia="arial" w:cs="arial"/>
          <w:sz w:val="28"/>
          <w:szCs w:val="28"/>
          <w:b w:val="1"/>
          <w:bCs w:val="1"/>
          <w:rtl/>
        </w:rPr>
        <w:t xml:space="preserve">ابن العفيف
</w:t>
      </w:r>
    </w:p>
    <w:p>
      <w:pPr/>
      <w:r>
        <w:rPr/>
        <w:t xml:space="preserve">ابن العفيف  مرتضى بن أب الجود حاتم (العفيف) ابن المسلم بن أبى العرب الحارثي، أبوالحسن فاضل مصرى. كتب الكثير نجطه، وجمع (مجاميع) أصله من القدس، ومولده بالحوف (وقصبتها بلبيس) وسكنه ووفاته بالقاهرة. عاش نحو85 عاما.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2026-10-08T00:11:25+03:00</dcterms:created>
  <dcterms:modified xsi:type="dcterms:W3CDTF">2026-10-08T00:11:25+03:00</dcterms:modified>
</cp:coreProperties>
</file>

<file path=docProps/custom.xml><?xml version="1.0" encoding="utf-8"?>
<Properties xmlns="http://schemas.openxmlformats.org/officeDocument/2006/custom-properties" xmlns:vt="http://schemas.openxmlformats.org/officeDocument/2006/docPropsVTypes"/>
</file>