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عبد الرزاق بن أحمد بن عبد الله بن الزبير
</w:t>
      </w:r>
    </w:p>
    <w:p>
      <w:pPr>
        <w:jc w:val="start"/>
        <w:bidi/>
      </w:pPr>
      <w:r>
        <w:rPr>
          <w:rFonts w:ascii="arial" w:hAnsi="arial" w:eastAsia="arial" w:cs="arial"/>
          <w:sz w:val="28"/>
          <w:szCs w:val="28"/>
          <w:b w:val="1"/>
          <w:bCs w:val="1"/>
          <w:rtl/>
        </w:rPr>
        <w:t xml:space="preserve">علي بن عبد الرزاق بن أحمد بن عبد الله بن الزبير
</w:t>
      </w:r>
    </w:p>
    <w:p>
      <w:pPr/>
      <w:r>
        <w:rPr/>
        <w:t xml:space="preserve">علي بن عبد الرزاق بن أحمد بن عبد الله بن الزبير علي بن عبد الرزاق بن أحمد بن عبد الله بن الزبير الخابوري علاء الدين سمع من سنقر صحيح البخاري نقلته من خط محمد بن يحيى ابن سعد في شيوخ حلب سنة 748</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2026-07-29T05:05:50+03:00</dcterms:created>
  <dcterms:modified xsi:type="dcterms:W3CDTF">2026-07-29T05:05:50+03:00</dcterms:modified>
</cp:coreProperties>
</file>

<file path=docProps/custom.xml><?xml version="1.0" encoding="utf-8"?>
<Properties xmlns="http://schemas.openxmlformats.org/officeDocument/2006/custom-properties" xmlns:vt="http://schemas.openxmlformats.org/officeDocument/2006/docPropsVTypes"/>
</file>