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مراد كامل
</w:t>
      </w:r>
    </w:p>
    <w:p>
      <w:pPr>
        <w:jc w:val="start"/>
        <w:bidi/>
      </w:pPr>
      <w:r>
        <w:rPr>
          <w:rFonts w:ascii="arial" w:hAnsi="arial" w:eastAsia="arial" w:cs="arial"/>
          <w:sz w:val="28"/>
          <w:szCs w:val="28"/>
          <w:b w:val="1"/>
          <w:bCs w:val="1"/>
          <w:rtl/>
        </w:rPr>
        <w:t xml:space="preserve">مراد كامل
</w:t>
      </w:r>
    </w:p>
    <w:p>
      <w:pPr/>
      <w:r>
        <w:rPr/>
        <w:t xml:space="preserve">مراد كامل  مراد بن كامل المصري القبطي، الدكتور: عالم باللغات الشرقية وبعض الغربية. مولده ووفاته بالقاهرة. تخرج بجامعتها (1930) وأرسل في بعثات الى الخارج، فأحرز شهادة في اللغة اللاتينية وآدابها واليونانية وآدابها (1934) في ألمانيا، ودكتوراه الأستاذية في جامعة توبنجن (38) ولما أعيدت مدرسة الألسن بالقاهرة كان عميدا لها (1952 - 58) وجعل من أعضاء مجامع ومعاهد كثيرة.</w:t>
      </w:r>
    </w:p>
    <w:p/>
    <w:p>
      <w:pPr/>
      <w:r>
        <w:rPr/>
        <w:t xml:space="preserve">منها المجمع اللغوي بالقاهرة. وكان يحسن ثلاثين لغة ولهجة بينها الأمهرية. وصنف وكتب العربية وغيرها 137 بحثا وكتابا، منها (المستشرق نلينو، حياته وآثاره) و (الأدب المصري في نظر المستشرقين) و (اللغات السودانية الشرقية) و (فهرست مكتبة دير سانت كاترين بطور سيناء) جزآن، و (دلالة الألفاظ العربية وتطورها) و (اللغة العربية لغة عالمية) ومن كتبه ما يدرس في بعض الجامعات غير العربية. </w:t>
      </w:r>
    </w:p>
    <w:p>
      <w:pPr>
        <w:jc w:val="start"/>
        <w:bidi/>
      </w:pPr>
      <w:r>
        <w:rPr>
          <w:sz w:val="24"/>
          <w:szCs w:val="24"/>
          <w:b w:val="1"/>
          <w:bCs w:val="1"/>
          <w:rtl/>
        </w:rPr>
        <w:t xml:space="preserve">
الأعلام،(دار العلم للملايين - بيروت،2002،ط 15،ج 7،ص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2026-10-08T00:09:46+03:00</dcterms:created>
  <dcterms:modified xsi:type="dcterms:W3CDTF">2026-10-08T00:09:46+03:00</dcterms:modified>
</cp:coreProperties>
</file>

<file path=docProps/custom.xml><?xml version="1.0" encoding="utf-8"?>
<Properties xmlns="http://schemas.openxmlformats.org/officeDocument/2006/custom-properties" xmlns:vt="http://schemas.openxmlformats.org/officeDocument/2006/docPropsVTypes"/>
</file>