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علي بن عبد الرحمن بن محمد بن عطاء
</w:t>
      </w:r>
    </w:p>
    <w:p>
      <w:pPr>
        <w:jc w:val="start"/>
        <w:bidi/>
      </w:pPr>
      <w:r>
        <w:rPr>
          <w:rFonts w:ascii="arial" w:hAnsi="arial" w:eastAsia="arial" w:cs="arial"/>
          <w:sz w:val="28"/>
          <w:szCs w:val="28"/>
          <w:b w:val="1"/>
          <w:bCs w:val="1"/>
          <w:rtl/>
        </w:rPr>
        <w:t xml:space="preserve">عبد الرحمن بن علي بن عبد الرحمن بن محمد بن عطاء
</w:t>
      </w:r>
    </w:p>
    <w:p>
      <w:pPr/>
      <w:r>
        <w:rPr/>
        <w:t xml:space="preserve">عبد الرحمن بن علي بن عبد الرحمن بن محمد بن عطاء عبد الرحمن بن علي بن عبد الرحمن بن محمد بن عطاء بن حسن ابن عطاء بن جبير بن جابر بن وهيب الأذرعي الحنفي الشيخ الفقيه جمال الدين أبو محمد ولد سنة 651 ومات في العشرين من جمادى الأولى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علي بن عبد الرحمن بن محمد بن عطاء الأذرعي الحنفي العدل جمال الدين
</w:t>
      </w:r>
    </w:p>
    <w:p>
      <w:pPr/>
      <w:r>
        <w:rPr/>
        <w:t xml:space="preserve">عبد الرحمن بن علي بن عبد الرحمن بن محمد بن عطاء الأذرعي الحنفي العدل جمال الدين أحد شهود قصر حجاج، روى لنا عن ابن عبد الدائم، وتوفي في جمادى الأولى سنة تسع عشرة وسبع مائة.</w:t>
      </w:r>
    </w:p>
    <w:p/>
    <w:p>
      <w:pPr/>
      <w:r>
        <w:rPr/>
        <w:t xml:space="preserve">أخبرنا عبد الرحمن بن علي الحنفي، وأحمد بن فرح، وعدة، قالوا: أنا ابن عبد الدائم، أنا ابن كليب، أنا ابن بيان، أنا ابن مخلد، أنا الصفار، نا ابن عرفة، نا ابن علية، عن ابن أبي عروبة، عن قتادة، عن أبي موسى الأشعري، قال: لو كان قتل عثمان هدى لاحتلبت به الأمة لبنا، ولكنه كان ضلالا فاحتلبت به الأمة دما.</w:t>
      </w:r>
    </w:p>
    <w:p/>
    <w:p>
      <w:pPr/>
      <w:r>
        <w:rPr/>
        <w:t xml:space="preserve">فيه إرسال من قتادة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2026-07-27T20:35:03+03:00</dcterms:created>
  <dcterms:modified xsi:type="dcterms:W3CDTF">2026-07-27T20:35:03+03:00</dcterms:modified>
</cp:coreProperties>
</file>

<file path=docProps/custom.xml><?xml version="1.0" encoding="utf-8"?>
<Properties xmlns="http://schemas.openxmlformats.org/officeDocument/2006/custom-properties" xmlns:vt="http://schemas.openxmlformats.org/officeDocument/2006/docPropsVTypes"/>
</file>