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إسماعيل الصنهاجى الإمام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الصنهاجى الإمام أبو محمد
</w:t>
      </w:r>
    </w:p>
    <w:p>
      <w:pPr/>
      <w:r>
        <w:rPr/>
        <w:t xml:space="preserve">عبد الله بن إسماعيل الصنهاجى الإمام أبو محمد عبد الله بن إسماعيل الصنهاجى الإمام أبو محمد كان فقيها أصوليا يحفظ الموطأ مات في 7 شوال سنة 719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2026-07-29T07:27:25+03:00</dcterms:created>
  <dcterms:modified xsi:type="dcterms:W3CDTF">2026-07-29T07:27:25+03:00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