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النقيب
</w:t>
      </w:r>
    </w:p>
    <w:p>
      <w:pPr/>
      <w:r>
        <w:rPr/>
        <w:t xml:space="preserve">ابن النقيب  أحمد بن محمد الحسني، المعروف بابن النقيب: من أدباء حلب، مولده ووفاته فيها. له شعر ونثر أورد صاحب الخلاصة طائفة منهما.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2026-09-19T21:10:46+03:00</dcterms:created>
  <dcterms:modified xsi:type="dcterms:W3CDTF">2026-09-19T21:10:46+03:00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