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طشتمر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طشتمر العلائي
</w:t>
      </w:r>
    </w:p>
    <w:p>
      <w:pPr/>
      <w:r>
        <w:rPr/>
        <w:t xml:space="preserve">طشتمر العلائي طشتمر العلائي مات سنة 84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2026-07-29T13:03:06+03:00</dcterms:created>
  <dcterms:modified xsi:type="dcterms:W3CDTF">2026-07-29T13:03:06+03:00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