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صبيح عتيق الضياء ابن النصيبي
</w:t>
      </w:r>
    </w:p>
    <w:p>
      <w:pPr>
        <w:jc w:val="start"/>
        <w:bidi/>
      </w:pPr>
      <w:r>
        <w:rPr>
          <w:rFonts w:ascii="arial" w:hAnsi="arial" w:eastAsia="arial" w:cs="arial"/>
          <w:sz w:val="28"/>
          <w:szCs w:val="28"/>
          <w:b w:val="1"/>
          <w:bCs w:val="1"/>
          <w:rtl/>
        </w:rPr>
        <w:t xml:space="preserve">صبيح عتيق الضياء ابن النصيبي
</w:t>
      </w:r>
    </w:p>
    <w:p>
      <w:pPr/>
      <w:r>
        <w:rPr/>
        <w:t xml:space="preserve">صبيح عتيق الضياء ابن النصيبي  صبيح عتيق الضياء ابن النصيبي سمع من مولاه وأحمد بن الكمال الأول من حديث عمار وحدث به سنة 732 سمع منه بدر الدين بن حبيب وغيره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2026-07-28T06:44:48+03:00</dcterms:created>
  <dcterms:modified xsi:type="dcterms:W3CDTF">2026-07-28T06:44:48+03:00</dcterms:modified>
</cp:coreProperties>
</file>

<file path=docProps/custom.xml><?xml version="1.0" encoding="utf-8"?>
<Properties xmlns="http://schemas.openxmlformats.org/officeDocument/2006/custom-properties" xmlns:vt="http://schemas.openxmlformats.org/officeDocument/2006/docPropsVTypes"/>
</file>