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السبكي
</w:t>
      </w:r>
    </w:p>
    <w:p>
      <w:pPr/>
      <w:r>
        <w:rPr/>
        <w:t xml:space="preserve">السبكي  محمود بن محمد بن أحمد بن خطاب السبكب، ابو محمد: فقيه مالكي أزهري. ولد في (سبك الاحد) من قرى اشمون بالمنوفية. وتعلم بالازهر، كبيرا، ودرس فيه. واسس الجمعية الشرعية وتراسها من سنة 1331هـ ، إلى 1352 وتوفى بالقاهرة. له كتب منها (الدين الخالص-ط) ستة اجزاء، ويسمى (ارشاد الخلق إلى دين الحق) و (تحفة الابصار والبصائر-ط) رسالة في مسألة فقهية، و (الرسالة البديعة-ط) فتاوى في النهى عن بعض البدع، و (غاية التبيان-ط) رسالة في ثبوت الصيام والافطار، و (شرح سنن ابي داود-ط).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2026-10-07T21:19:00+03:00</dcterms:created>
  <dcterms:modified xsi:type="dcterms:W3CDTF">2026-10-07T21:19:00+03:00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