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سنجر الأصولي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سنجر الأصولي
</w:t>
      </w:r>
    </w:p>
    <w:p>
      <w:pPr/>
      <w:r>
        <w:rPr/>
        <w:t xml:space="preserve">سنجر الأصولي  سنجر الأصولي يأتي في طلحة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2026-07-28T13:51:06+03:00</dcterms:created>
  <dcterms:modified xsi:type="dcterms:W3CDTF">2026-07-28T13:51:06+03:00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