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الصوابي الجاشنكير علم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الصوابي الجاشنكير علم الدين
</w:t>
      </w:r>
    </w:p>
    <w:p>
      <w:pPr/>
      <w:r>
        <w:rPr/>
        <w:t xml:space="preserve">سنجر الصوابي الجاشنكير علم الدين  سنجر الصوابي الجاشنكير علم الدين تنقل في الخدم إلى أن ولي ولاية القاهرة في سنة 693 وكان شجاعا حسن الشكل مات سنة 706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2026-07-28T21:59:33+03:00</dcterms:created>
  <dcterms:modified xsi:type="dcterms:W3CDTF">2026-07-28T21:59:33+03:00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