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الغنيمي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الغنيمي
</w:t>
      </w:r>
    </w:p>
    <w:p>
      <w:pPr/>
      <w:r>
        <w:rPr/>
        <w:t xml:space="preserve">الغنيمي  أحمد بن محمد بن علي، شهاب الدين الغنيمي الأنصاري الخزرجي: فقيه باحث من أهل مصر. نسبته إلى غنيم (وهو أحد جدوده) له شروح وحواش في الأصول والعربية، ورسائل في الأدب والمنطق والتوحيد.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2026-09-19T21:22:02+03:00</dcterms:created>
  <dcterms:modified xsi:type="dcterms:W3CDTF">2026-09-19T21:22:02+03:00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