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 بن حبيب بن حسن بن عمر بن شويخ الحلبي أبو عبد الله
</w:t>
      </w:r>
    </w:p>
    <w:p>
      <w:pPr>
        <w:jc w:val="start"/>
        <w:bidi/>
      </w:pPr>
      <w:r>
        <w:rPr>
          <w:rFonts w:ascii="arial" w:hAnsi="arial" w:eastAsia="arial" w:cs="arial"/>
          <w:sz w:val="28"/>
          <w:szCs w:val="28"/>
          <w:b w:val="1"/>
          <w:bCs w:val="1"/>
          <w:rtl/>
        </w:rPr>
        <w:t xml:space="preserve">الحسين بن عمر بن حبيب بن حسن بن عمر بن شويخ الحلبي أبو عبد الله
</w:t>
      </w:r>
    </w:p>
    <w:p>
      <w:pPr/>
      <w:r>
        <w:rPr/>
        <w:t xml:space="preserve">الحسين بن عمر بن حبيب بن حسن بن عمر بن شويخ الحلبي أبو عبد الله الحسين بن عمر بن حبيب بن حسن بن عمر بن شويخ الحلبي أبو عبد الله الدمشقي الأصل يلقب شرف الدين ولد المحدث المشهور زين الدين ولد سنة 712 وأسمعه أبوه من أبي طالب ابن العجمي ومن إبراهيم بن العجمي وغيرهما وطلب قال الذهبي شاب متيقظ سمع وخرج وكتب عني الكاشف وأخذ عن بنت صصري وابن أبي تائب انتهى وسمع من جماعة آخرين بحلب ودمشق وأجاز له من مصر الرشيد ابن المعلم وغيره ممن ذكر في ترجمة أخيه الحسن بن عمر وجاور بمكة وأسمع بها كتبا في سنة 73 ومات في أول ذي الحجة سنة 777 بمكة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2026-07-29T03:30:58+03:00</dcterms:created>
  <dcterms:modified xsi:type="dcterms:W3CDTF">2026-07-29T03:30:58+03:00</dcterms:modified>
</cp:coreProperties>
</file>

<file path=docProps/custom.xml><?xml version="1.0" encoding="utf-8"?>
<Properties xmlns="http://schemas.openxmlformats.org/officeDocument/2006/custom-properties" xmlns:vt="http://schemas.openxmlformats.org/officeDocument/2006/docPropsVTypes"/>
</file>