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أحمد بن محمد بن عبد الرحمن بن علي
</w:t>
      </w:r>
    </w:p>
    <w:p>
      <w:pPr>
        <w:jc w:val="start"/>
        <w:bidi/>
      </w:pPr>
      <w:r>
        <w:rPr>
          <w:rFonts w:ascii="arial" w:hAnsi="arial" w:eastAsia="arial" w:cs="arial"/>
          <w:sz w:val="28"/>
          <w:szCs w:val="28"/>
          <w:b w:val="1"/>
          <w:bCs w:val="1"/>
          <w:rtl/>
        </w:rPr>
        <w:t xml:space="preserve">الحسن بن أحمد بن محمد بن عبد الرحمن بن علي
</w:t>
      </w:r>
    </w:p>
    <w:p>
      <w:pPr/>
      <w:r>
        <w:rPr/>
        <w:t xml:space="preserve">الحسن بن أحمد بن محمد بن عبد الرحمن بن علي الحسن بن أحمد بن محمد بن عبد الرحمن بن علي بن محمد بن محمد بن قاسم بن محمد بن ابراهيم الحسيني بدر الدين ابن الشريف عز الدين ولد سنة 696 تقريبا قاله ابن رافع وأسمعه أبوه من العز الحراني مشيخته وسمع من سليمان بن داود ابن كسا وعبد الرحيم ابن خطيب المزة وحدث هو وأبوه وجده وولوا كلهم نقابة الأشراف بمصر ومات هو في جمادى الأولى سنة 743 فيما قال الصفدي وفي ربيع الآخر فيما قال ابن رافع</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2026-07-29T00:58:15+03:00</dcterms:created>
  <dcterms:modified xsi:type="dcterms:W3CDTF">2026-07-29T00:58:15+03:00</dcterms:modified>
</cp:coreProperties>
</file>

<file path=docProps/custom.xml><?xml version="1.0" encoding="utf-8"?>
<Properties xmlns="http://schemas.openxmlformats.org/officeDocument/2006/custom-properties" xmlns:vt="http://schemas.openxmlformats.org/officeDocument/2006/docPropsVTypes"/>
</file>