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الكبير
</w:t>
      </w:r>
    </w:p>
    <w:p>
      <w:pPr>
        <w:jc w:val="start"/>
        <w:bidi/>
      </w:pPr>
      <w:r>
        <w:rPr>
          <w:rFonts w:ascii="arial" w:hAnsi="arial" w:eastAsia="arial" w:cs="arial"/>
          <w:sz w:val="28"/>
          <w:szCs w:val="28"/>
          <w:b w:val="1"/>
          <w:bCs w:val="1"/>
          <w:rtl/>
        </w:rPr>
        <w:t xml:space="preserve">الآلوسي الكبير
</w:t>
      </w:r>
    </w:p>
    <w:p>
      <w:pPr/>
      <w:r>
        <w:rPr/>
        <w:t xml:space="preserve">الآلوسي الكبير  محمود بن عبد الله الحسيني الالوسي، شهاب الدين، ابو الثناء: مفسر، محدث، أديب من المجددين، من أهل بغداد، مولده ووفاته فيها. كان يلفي الاعتقاد، مجتهدا. تقلد الافتاء ببلده سنة1248هـ. وعزل، فانقطع للعلم. ثم سافر (سنة1262هـ) إلى الموصل، فالاستانة، ومر بماردين وسيواس، فغاب21شهرا واكرمه السلطان عبد المجيد. وعاد إلى بغداد يدون رحلاته ويكمل ما كان قد بدأ به من مصنفاته، فاستمر إلى ان توفى. من كتبه (روح المعاني-ط) في التفسير، تسع مجلدات كبيرة، و (نشوة الشمول في السفر إلى اسلامبول-ط) رحلته إلى الاستانة، و (نشوة المدام في العود إلى دار السلام-خ) و (غرائب الاغتراب-ط) ضمنه تراجم الذين لقيهم، وابحاثا ومناظرات، و (كشف الطرة من الغرة-ط) شرح به درة الغواص للحريري، و (مقامات-ط) في التصوف والاخلاق، عارض بها مقامات الزمخشري، و (الاجوبة العراقية عن الاسئلة الايرانية-ط) و (حاشية على شرح القطر-ط) في النحو، و (الرسالة اللاهورية-ط) ونسبة الاسرة الالوسية إلى جزيرة (آلوس) في وسط نهر الفرات، على خمس مراحل من بغداد، فر اليها جد هذه الاسرة من وجه هولاكو التتري عندما دهم بغداد، فنسب اليها. ولصاحب الترجمة شعر لا بأس به وابداع في الانشاء. وقد ألفت في ترجمته رسائل مفصلة.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2026-07-29T07:24:46+03:00</dcterms:created>
  <dcterms:modified xsi:type="dcterms:W3CDTF">2026-07-29T07:24:46+03:00</dcterms:modified>
</cp:coreProperties>
</file>

<file path=docProps/custom.xml><?xml version="1.0" encoding="utf-8"?>
<Properties xmlns="http://schemas.openxmlformats.org/officeDocument/2006/custom-properties" xmlns:vt="http://schemas.openxmlformats.org/officeDocument/2006/docPropsVTypes"/>
</file>