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العالم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العالم
</w:t>
      </w:r>
    </w:p>
    <w:p>
      <w:pPr/>
      <w:r>
        <w:rPr/>
        <w:t xml:space="preserve">محمود العالم  محمود العالم المنزلي: فاضل ازهري من أهل (المنزلة) التابعة للدقهلية بمصر. تعلم في الازهر، بالقاهرة. ثم كان من مدرسي دار العلوم. له كتب، منها (أرجوزة في علم الكلام –خ) أولها:</w:t>
      </w:r>
    </w:p>
    <w:p/>
    <w:p>
      <w:pPr>
        <w:jc w:val="center"/>
      </w:pPr>
      <w:r>
        <w:rPr>
          <w:color w:val="ff0000"/>
        </w:rPr>
        <w:t xml:space="preserve">يقول محمود الشهير لقبا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بالعالم الذي إلى اللهو صبا</w:t>
      </w:r>
    </w:p>
    <w:p/>
    <w:p>
      <w:pPr/>
      <w:r>
        <w:rPr/>
        <w:t xml:space="preserve">و (انوار الربيع في الصرف والنحو والمعاني والبيان والبديع-ط) مدرسي، و (فكاهة الاذواق من مشارع الاشواق-ط) في فضل الجهاد والترغيب فيه، اختصره من (مشارع الاشواق -ط) لاحمد بن ابراهيم النحاس المتوفي سنة 814هـ.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2026-10-07T19:00:17+03:00</dcterms:created>
  <dcterms:modified xsi:type="dcterms:W3CDTF">2026-10-07T19:00:17+03:00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