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بكار بن الحافظ تقي الدين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بكار بن الحافظ تقي الدين عبيد
</w:t>
      </w:r>
    </w:p>
    <w:p>
      <w:pPr/>
      <w:r>
        <w:rPr/>
        <w:t xml:space="preserve">بكار بن الحافظ تقي الدين عبيد بكار بن الحافظ تقي الدين عبيد هو أبو نعيم أحمد تقدم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2026-07-29T08:25:10+03:00</dcterms:created>
  <dcterms:modified xsi:type="dcterms:W3CDTF">2026-07-29T08:25:10+03:00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