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الشرقاوي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الشرقاوي
</w:t>
      </w:r>
    </w:p>
    <w:p>
      <w:pPr/>
      <w:r>
        <w:rPr/>
        <w:t xml:space="preserve">الشرقاوي  محمود الشرقاوي: متأدب مصرى تولى إدارة المكتبة الازهرية مدة، وساعد في وضع بعض فهارسها. له مؤلفات مطبوعة، منها (المجتمع العربي) و (رحلة مع ابن بطوطة، من طنجة إلى الصين) و (الاندلس وإفريقيا) و (اندونسيا المعاصرة).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2026-07-28T21:26:10+03:00</dcterms:created>
  <dcterms:modified xsi:type="dcterms:W3CDTF">2026-07-28T21:26:10+03:00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