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علي بن محمود بن عاصم الشهرزوري
</w:t>
      </w:r>
    </w:p>
    <w:p>
      <w:pPr>
        <w:jc w:val="start"/>
        <w:bidi/>
      </w:pPr>
      <w:r>
        <w:rPr>
          <w:rFonts w:ascii="arial" w:hAnsi="arial" w:eastAsia="arial" w:cs="arial"/>
          <w:sz w:val="28"/>
          <w:szCs w:val="28"/>
          <w:b w:val="1"/>
          <w:bCs w:val="1"/>
          <w:rtl/>
        </w:rPr>
        <w:t xml:space="preserve">أبو بكر بن محمد بن علي بن محمود بن عاصم الشهرزوري
</w:t>
      </w:r>
    </w:p>
    <w:p>
      <w:pPr/>
      <w:r>
        <w:rPr/>
        <w:t xml:space="preserve">أبو بكر بن محمد بن علي بن محمود بن عاصم الشهرزوري أبو بكر بن محمد بن علي بن محمود بن عاصم الشهرزوري شرف الدين سمع من أبي الفضل ابن عساكر مشيخته ومن غيره وحدث مات بدمشق في شعبان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2026-07-29T00:18:32+03:00</dcterms:created>
  <dcterms:modified xsi:type="dcterms:W3CDTF">2026-07-29T00:18:32+03:00</dcterms:modified>
</cp:coreProperties>
</file>

<file path=docProps/custom.xml><?xml version="1.0" encoding="utf-8"?>
<Properties xmlns="http://schemas.openxmlformats.org/officeDocument/2006/custom-properties" xmlns:vt="http://schemas.openxmlformats.org/officeDocument/2006/docPropsVTypes"/>
</file>